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62F2B560" w:rsidR="00871A6E" w:rsidRDefault="000A3BF5" w:rsidP="005F4EF0">
      <w:pPr>
        <w:rPr>
          <w:b/>
          <w:bCs/>
          <w:sz w:val="24"/>
          <w:szCs w:val="24"/>
          <w:lang w:val="de-DE"/>
        </w:rPr>
      </w:pPr>
      <w:r w:rsidRPr="000A3BF5">
        <w:rPr>
          <w:b/>
          <w:bCs/>
          <w:sz w:val="24"/>
          <w:szCs w:val="24"/>
          <w:lang w:val="de-DE"/>
        </w:rPr>
        <w:t xml:space="preserve">Langkampfen, </w:t>
      </w:r>
      <w:r w:rsidR="00181CDD">
        <w:rPr>
          <w:b/>
          <w:bCs/>
          <w:sz w:val="24"/>
          <w:szCs w:val="24"/>
          <w:lang w:val="de-DE"/>
        </w:rPr>
        <w:t>9</w:t>
      </w:r>
      <w:r w:rsidRPr="000A3BF5">
        <w:rPr>
          <w:b/>
          <w:bCs/>
          <w:sz w:val="24"/>
          <w:szCs w:val="24"/>
          <w:lang w:val="de-DE"/>
        </w:rPr>
        <w:t xml:space="preserve">. </w:t>
      </w:r>
      <w:r w:rsidR="00F10BCA">
        <w:rPr>
          <w:b/>
          <w:bCs/>
          <w:sz w:val="24"/>
          <w:szCs w:val="24"/>
          <w:lang w:val="de-DE"/>
        </w:rPr>
        <w:t>April</w:t>
      </w:r>
      <w:r w:rsidR="00CF36C5">
        <w:rPr>
          <w:b/>
          <w:bCs/>
          <w:sz w:val="24"/>
          <w:szCs w:val="24"/>
          <w:lang w:val="de-DE"/>
        </w:rPr>
        <w:t xml:space="preserve"> </w:t>
      </w:r>
      <w:r w:rsidRPr="000A3BF5">
        <w:rPr>
          <w:b/>
          <w:bCs/>
          <w:sz w:val="24"/>
          <w:szCs w:val="24"/>
          <w:lang w:val="de-DE"/>
        </w:rPr>
        <w:t>202</w:t>
      </w:r>
      <w:r w:rsidR="00181CDD">
        <w:rPr>
          <w:b/>
          <w:bCs/>
          <w:sz w:val="24"/>
          <w:szCs w:val="24"/>
          <w:lang w:val="de-DE"/>
        </w:rPr>
        <w:t>4</w:t>
      </w:r>
    </w:p>
    <w:p w14:paraId="31D50C05" w14:textId="77777777" w:rsidR="0089043C" w:rsidRDefault="0089043C" w:rsidP="005F4EF0">
      <w:pPr>
        <w:rPr>
          <w:b/>
          <w:bCs/>
          <w:sz w:val="24"/>
          <w:szCs w:val="24"/>
          <w:lang w:val="de-DE"/>
        </w:rPr>
      </w:pPr>
    </w:p>
    <w:p w14:paraId="22E60D34" w14:textId="7FEB86D5" w:rsidR="00E53677" w:rsidRDefault="00AA5470" w:rsidP="00E53677">
      <w:pPr>
        <w:rPr>
          <w:b/>
          <w:bCs/>
          <w:sz w:val="32"/>
          <w:szCs w:val="32"/>
          <w:lang w:val="de-AT"/>
        </w:rPr>
      </w:pPr>
      <w:r>
        <w:rPr>
          <w:b/>
          <w:bCs/>
          <w:sz w:val="32"/>
          <w:szCs w:val="32"/>
          <w:lang w:val="de-AT"/>
        </w:rPr>
        <w:t xml:space="preserve">STIHL Tirol Belegschaft </w:t>
      </w:r>
      <w:r w:rsidR="00181CDD">
        <w:rPr>
          <w:b/>
          <w:bCs/>
          <w:sz w:val="32"/>
          <w:szCs w:val="32"/>
          <w:lang w:val="de-AT"/>
        </w:rPr>
        <w:t xml:space="preserve">erhält </w:t>
      </w:r>
      <w:r w:rsidR="008643F5">
        <w:rPr>
          <w:b/>
          <w:bCs/>
          <w:sz w:val="32"/>
          <w:szCs w:val="32"/>
          <w:lang w:val="de-AT"/>
        </w:rPr>
        <w:t>Leistungs</w:t>
      </w:r>
      <w:r w:rsidR="00E53677" w:rsidRPr="00E53677">
        <w:rPr>
          <w:b/>
          <w:bCs/>
          <w:sz w:val="32"/>
          <w:szCs w:val="32"/>
          <w:lang w:val="de-AT"/>
        </w:rPr>
        <w:t xml:space="preserve">prämie </w:t>
      </w:r>
      <w:r>
        <w:rPr>
          <w:b/>
          <w:bCs/>
          <w:sz w:val="32"/>
          <w:szCs w:val="32"/>
          <w:lang w:val="de-AT"/>
        </w:rPr>
        <w:t xml:space="preserve">für </w:t>
      </w:r>
      <w:r w:rsidR="00E53677" w:rsidRPr="00E53677">
        <w:rPr>
          <w:b/>
          <w:bCs/>
          <w:sz w:val="32"/>
          <w:szCs w:val="32"/>
          <w:lang w:val="de-AT"/>
        </w:rPr>
        <w:t>202</w:t>
      </w:r>
      <w:r w:rsidR="00181CDD">
        <w:rPr>
          <w:b/>
          <w:bCs/>
          <w:sz w:val="32"/>
          <w:szCs w:val="32"/>
          <w:lang w:val="de-AT"/>
        </w:rPr>
        <w:t>3</w:t>
      </w:r>
    </w:p>
    <w:p w14:paraId="07FD2948" w14:textId="77777777" w:rsidR="00E53677" w:rsidRDefault="00E53677" w:rsidP="00E53677">
      <w:pPr>
        <w:rPr>
          <w:sz w:val="22"/>
          <w:szCs w:val="22"/>
          <w:lang w:val="de-AT"/>
        </w:rPr>
      </w:pPr>
    </w:p>
    <w:p w14:paraId="76441551" w14:textId="515F132B" w:rsidR="00973697" w:rsidRDefault="00E53677" w:rsidP="00E53677">
      <w:pPr>
        <w:rPr>
          <w:sz w:val="22"/>
          <w:szCs w:val="22"/>
          <w:lang w:val="de-AT"/>
        </w:rPr>
      </w:pPr>
      <w:r w:rsidRPr="00E53677">
        <w:rPr>
          <w:sz w:val="22"/>
          <w:szCs w:val="22"/>
          <w:lang w:val="de-AT"/>
        </w:rPr>
        <w:t>Der Gartengeräte-Hersteller und Akkuprodukte-Spezialist STIHL Tirol, ein Unternehmen der deutschen STIHL Gruppe</w:t>
      </w:r>
      <w:r w:rsidR="000C3F8D">
        <w:rPr>
          <w:sz w:val="22"/>
          <w:szCs w:val="22"/>
          <w:lang w:val="de-AT"/>
        </w:rPr>
        <w:t xml:space="preserve"> mit Sitz in Langkampfen</w:t>
      </w:r>
      <w:r w:rsidRPr="00E53677">
        <w:rPr>
          <w:sz w:val="22"/>
          <w:szCs w:val="22"/>
          <w:lang w:val="de-AT"/>
        </w:rPr>
        <w:t xml:space="preserve">, zahlt seinen Beschäftigten eine freiwillige </w:t>
      </w:r>
      <w:r w:rsidR="008643F5">
        <w:rPr>
          <w:sz w:val="22"/>
          <w:szCs w:val="22"/>
          <w:lang w:val="de-AT"/>
        </w:rPr>
        <w:t>Leistungs</w:t>
      </w:r>
      <w:r w:rsidRPr="00E53677">
        <w:rPr>
          <w:sz w:val="22"/>
          <w:szCs w:val="22"/>
          <w:lang w:val="de-AT"/>
        </w:rPr>
        <w:t>prämie für das Jahr 202</w:t>
      </w:r>
      <w:r w:rsidR="00734EF9">
        <w:rPr>
          <w:sz w:val="22"/>
          <w:szCs w:val="22"/>
          <w:lang w:val="de-AT"/>
        </w:rPr>
        <w:t>3</w:t>
      </w:r>
      <w:r w:rsidRPr="00E53677">
        <w:rPr>
          <w:sz w:val="22"/>
          <w:szCs w:val="22"/>
          <w:lang w:val="de-AT"/>
        </w:rPr>
        <w:t>. Der ausbezahlte Brutto-Durchschnittsbetrag beträgt 1.</w:t>
      </w:r>
      <w:r w:rsidR="00734EF9">
        <w:rPr>
          <w:sz w:val="22"/>
          <w:szCs w:val="22"/>
          <w:lang w:val="de-AT"/>
        </w:rPr>
        <w:t>1</w:t>
      </w:r>
      <w:r w:rsidRPr="00E53677">
        <w:rPr>
          <w:sz w:val="22"/>
          <w:szCs w:val="22"/>
          <w:lang w:val="de-AT"/>
        </w:rPr>
        <w:t xml:space="preserve">00 Euro. STIHL Tirol Geschäftsführer </w:t>
      </w:r>
      <w:r w:rsidR="00AA5470">
        <w:rPr>
          <w:sz w:val="22"/>
          <w:szCs w:val="22"/>
          <w:lang w:val="de-AT"/>
        </w:rPr>
        <w:t>Jan Grigor Schubert</w:t>
      </w:r>
      <w:r w:rsidR="008643F5">
        <w:rPr>
          <w:sz w:val="22"/>
          <w:szCs w:val="22"/>
          <w:lang w:val="de-AT"/>
        </w:rPr>
        <w:t xml:space="preserve"> </w:t>
      </w:r>
      <w:r w:rsidR="00734EF9">
        <w:rPr>
          <w:sz w:val="22"/>
          <w:szCs w:val="22"/>
          <w:lang w:val="de-AT"/>
        </w:rPr>
        <w:t>betont</w:t>
      </w:r>
      <w:r w:rsidRPr="00E53677">
        <w:rPr>
          <w:sz w:val="22"/>
          <w:szCs w:val="22"/>
          <w:lang w:val="de-AT"/>
        </w:rPr>
        <w:t>: „</w:t>
      </w:r>
      <w:r w:rsidR="00026FF2">
        <w:rPr>
          <w:sz w:val="22"/>
          <w:szCs w:val="22"/>
          <w:lang w:val="de-AT"/>
        </w:rPr>
        <w:t>Mit d</w:t>
      </w:r>
      <w:r w:rsidRPr="00E53677">
        <w:rPr>
          <w:sz w:val="22"/>
          <w:szCs w:val="22"/>
          <w:lang w:val="de-AT"/>
        </w:rPr>
        <w:t>iese</w:t>
      </w:r>
      <w:r w:rsidR="00026FF2">
        <w:rPr>
          <w:sz w:val="22"/>
          <w:szCs w:val="22"/>
          <w:lang w:val="de-AT"/>
        </w:rPr>
        <w:t>r</w:t>
      </w:r>
      <w:r w:rsidRPr="00E53677">
        <w:rPr>
          <w:sz w:val="22"/>
          <w:szCs w:val="22"/>
          <w:lang w:val="de-AT"/>
        </w:rPr>
        <w:t xml:space="preserve"> </w:t>
      </w:r>
      <w:r w:rsidR="00AA5470">
        <w:rPr>
          <w:sz w:val="22"/>
          <w:szCs w:val="22"/>
          <w:lang w:val="de-AT"/>
        </w:rPr>
        <w:t>P</w:t>
      </w:r>
      <w:r w:rsidRPr="00E53677">
        <w:rPr>
          <w:sz w:val="22"/>
          <w:szCs w:val="22"/>
          <w:lang w:val="de-AT"/>
        </w:rPr>
        <w:t>rämie</w:t>
      </w:r>
      <w:r w:rsidR="008643F5">
        <w:rPr>
          <w:sz w:val="22"/>
          <w:szCs w:val="22"/>
          <w:lang w:val="de-AT"/>
        </w:rPr>
        <w:t xml:space="preserve"> sprechen</w:t>
      </w:r>
      <w:r w:rsidR="00026FF2">
        <w:rPr>
          <w:sz w:val="22"/>
          <w:szCs w:val="22"/>
          <w:lang w:val="de-AT"/>
        </w:rPr>
        <w:t xml:space="preserve"> wir </w:t>
      </w:r>
      <w:r w:rsidR="008643F5">
        <w:rPr>
          <w:sz w:val="22"/>
          <w:szCs w:val="22"/>
          <w:lang w:val="de-AT"/>
        </w:rPr>
        <w:t>ein</w:t>
      </w:r>
      <w:r w:rsidR="00734EF9">
        <w:rPr>
          <w:sz w:val="22"/>
          <w:szCs w:val="22"/>
          <w:lang w:val="de-AT"/>
        </w:rPr>
        <w:t xml:space="preserve"> großes</w:t>
      </w:r>
      <w:r w:rsidR="008643F5">
        <w:rPr>
          <w:sz w:val="22"/>
          <w:szCs w:val="22"/>
          <w:lang w:val="de-AT"/>
        </w:rPr>
        <w:t xml:space="preserve"> Dankeschön </w:t>
      </w:r>
      <w:r w:rsidR="00026FF2">
        <w:rPr>
          <w:sz w:val="22"/>
          <w:szCs w:val="22"/>
          <w:lang w:val="de-AT"/>
        </w:rPr>
        <w:t>an unsere Mitarbeiterinnen und Mitarbeiter</w:t>
      </w:r>
      <w:r w:rsidR="00973697">
        <w:rPr>
          <w:sz w:val="22"/>
          <w:szCs w:val="22"/>
          <w:lang w:val="de-AT"/>
        </w:rPr>
        <w:t xml:space="preserve"> </w:t>
      </w:r>
      <w:r w:rsidR="008643F5">
        <w:rPr>
          <w:sz w:val="22"/>
          <w:szCs w:val="22"/>
          <w:lang w:val="de-AT"/>
        </w:rPr>
        <w:t>fü</w:t>
      </w:r>
      <w:r w:rsidR="00973697">
        <w:rPr>
          <w:sz w:val="22"/>
          <w:szCs w:val="22"/>
          <w:lang w:val="de-AT"/>
        </w:rPr>
        <w:t xml:space="preserve">r </w:t>
      </w:r>
      <w:r w:rsidR="009915C9">
        <w:rPr>
          <w:sz w:val="22"/>
          <w:szCs w:val="22"/>
          <w:lang w:val="de-AT"/>
        </w:rPr>
        <w:t>i</w:t>
      </w:r>
      <w:r w:rsidR="00026FF2">
        <w:rPr>
          <w:sz w:val="22"/>
          <w:szCs w:val="22"/>
          <w:lang w:val="de-AT"/>
        </w:rPr>
        <w:t>hr</w:t>
      </w:r>
      <w:r w:rsidR="00973697">
        <w:rPr>
          <w:sz w:val="22"/>
          <w:szCs w:val="22"/>
          <w:lang w:val="de-AT"/>
        </w:rPr>
        <w:t xml:space="preserve">e außergewöhnlichen Leistungen und </w:t>
      </w:r>
      <w:r w:rsidR="009915C9">
        <w:rPr>
          <w:sz w:val="22"/>
          <w:szCs w:val="22"/>
          <w:lang w:val="de-AT"/>
        </w:rPr>
        <w:t>i</w:t>
      </w:r>
      <w:r w:rsidR="00026FF2">
        <w:rPr>
          <w:sz w:val="22"/>
          <w:szCs w:val="22"/>
          <w:lang w:val="de-AT"/>
        </w:rPr>
        <w:t xml:space="preserve">hr </w:t>
      </w:r>
      <w:r w:rsidR="00973697">
        <w:rPr>
          <w:sz w:val="22"/>
          <w:szCs w:val="22"/>
          <w:lang w:val="de-AT"/>
        </w:rPr>
        <w:t>E</w:t>
      </w:r>
      <w:r w:rsidR="00026FF2">
        <w:rPr>
          <w:sz w:val="22"/>
          <w:szCs w:val="22"/>
          <w:lang w:val="de-AT"/>
        </w:rPr>
        <w:t>ngagement</w:t>
      </w:r>
      <w:r w:rsidR="00973697">
        <w:rPr>
          <w:sz w:val="22"/>
          <w:szCs w:val="22"/>
          <w:lang w:val="de-AT"/>
        </w:rPr>
        <w:t xml:space="preserve"> </w:t>
      </w:r>
      <w:r w:rsidR="00026FF2">
        <w:rPr>
          <w:sz w:val="22"/>
          <w:szCs w:val="22"/>
          <w:lang w:val="de-AT"/>
        </w:rPr>
        <w:t xml:space="preserve">in einem </w:t>
      </w:r>
      <w:r w:rsidR="008643F5">
        <w:rPr>
          <w:sz w:val="22"/>
          <w:szCs w:val="22"/>
          <w:lang w:val="de-AT"/>
        </w:rPr>
        <w:t xml:space="preserve">nicht einfachen </w:t>
      </w:r>
      <w:r w:rsidR="00973697">
        <w:rPr>
          <w:sz w:val="22"/>
          <w:szCs w:val="22"/>
          <w:lang w:val="de-AT"/>
        </w:rPr>
        <w:t>Jahr</w:t>
      </w:r>
      <w:r w:rsidR="00026FF2">
        <w:rPr>
          <w:sz w:val="22"/>
          <w:szCs w:val="22"/>
          <w:lang w:val="de-AT"/>
        </w:rPr>
        <w:t xml:space="preserve"> aus. </w:t>
      </w:r>
      <w:r w:rsidR="00734EF9">
        <w:rPr>
          <w:sz w:val="22"/>
          <w:szCs w:val="22"/>
          <w:lang w:val="de-AT"/>
        </w:rPr>
        <w:t>Besonders in herausfordernden Zeiten wie diesen</w:t>
      </w:r>
      <w:r w:rsidR="00973697">
        <w:rPr>
          <w:sz w:val="22"/>
          <w:szCs w:val="22"/>
          <w:lang w:val="de-AT"/>
        </w:rPr>
        <w:t xml:space="preserve"> schätzen</w:t>
      </w:r>
      <w:r w:rsidR="00734EF9">
        <w:rPr>
          <w:sz w:val="22"/>
          <w:szCs w:val="22"/>
          <w:lang w:val="de-AT"/>
        </w:rPr>
        <w:t xml:space="preserve"> wir</w:t>
      </w:r>
      <w:r w:rsidR="00973697">
        <w:rPr>
          <w:sz w:val="22"/>
          <w:szCs w:val="22"/>
          <w:lang w:val="de-AT"/>
        </w:rPr>
        <w:t xml:space="preserve"> die </w:t>
      </w:r>
      <w:r w:rsidR="008643F5" w:rsidRPr="00935208">
        <w:rPr>
          <w:sz w:val="22"/>
          <w:szCs w:val="22"/>
          <w:lang w:val="de-AT"/>
        </w:rPr>
        <w:t>Flexibilität</w:t>
      </w:r>
      <w:r w:rsidR="008643F5">
        <w:rPr>
          <w:sz w:val="22"/>
          <w:szCs w:val="22"/>
          <w:lang w:val="de-AT"/>
        </w:rPr>
        <w:t xml:space="preserve"> und</w:t>
      </w:r>
      <w:r w:rsidR="008643F5" w:rsidRPr="00935208">
        <w:rPr>
          <w:sz w:val="22"/>
          <w:szCs w:val="22"/>
          <w:lang w:val="de-AT"/>
        </w:rPr>
        <w:t xml:space="preserve"> </w:t>
      </w:r>
      <w:r w:rsidR="00973697">
        <w:rPr>
          <w:sz w:val="22"/>
          <w:szCs w:val="22"/>
          <w:lang w:val="de-AT"/>
        </w:rPr>
        <w:t xml:space="preserve">Loyalität </w:t>
      </w:r>
      <w:r w:rsidR="008643F5">
        <w:rPr>
          <w:sz w:val="22"/>
          <w:szCs w:val="22"/>
          <w:lang w:val="de-AT"/>
        </w:rPr>
        <w:t>u</w:t>
      </w:r>
      <w:r w:rsidR="00973697">
        <w:rPr>
          <w:sz w:val="22"/>
          <w:szCs w:val="22"/>
          <w:lang w:val="de-AT"/>
        </w:rPr>
        <w:t>nserer Mitarbeite</w:t>
      </w:r>
      <w:r w:rsidR="00734EF9">
        <w:rPr>
          <w:sz w:val="22"/>
          <w:szCs w:val="22"/>
          <w:lang w:val="de-AT"/>
        </w:rPr>
        <w:t>nden s</w:t>
      </w:r>
      <w:r w:rsidR="008643F5">
        <w:rPr>
          <w:sz w:val="22"/>
          <w:szCs w:val="22"/>
          <w:lang w:val="de-AT"/>
        </w:rPr>
        <w:t>ehr, s</w:t>
      </w:r>
      <w:r w:rsidR="00973697">
        <w:rPr>
          <w:sz w:val="22"/>
          <w:szCs w:val="22"/>
          <w:lang w:val="de-AT"/>
        </w:rPr>
        <w:t xml:space="preserve">ie garantieren </w:t>
      </w:r>
      <w:r w:rsidR="00734EF9">
        <w:rPr>
          <w:sz w:val="22"/>
          <w:szCs w:val="22"/>
          <w:lang w:val="de-AT"/>
        </w:rPr>
        <w:t>unser langfristig stabiles</w:t>
      </w:r>
      <w:r w:rsidR="00973697">
        <w:rPr>
          <w:sz w:val="22"/>
          <w:szCs w:val="22"/>
          <w:lang w:val="de-AT"/>
        </w:rPr>
        <w:t xml:space="preserve"> Wachstum.“</w:t>
      </w:r>
    </w:p>
    <w:p w14:paraId="615D37C5" w14:textId="08D38248" w:rsidR="008643F5" w:rsidRDefault="00CD5F7F" w:rsidP="00E53677">
      <w:pPr>
        <w:rPr>
          <w:sz w:val="22"/>
          <w:szCs w:val="22"/>
          <w:lang w:val="de-AT"/>
        </w:rPr>
      </w:pPr>
      <w:r>
        <w:rPr>
          <w:sz w:val="22"/>
          <w:szCs w:val="22"/>
          <w:lang w:val="de-AT"/>
        </w:rPr>
        <w:t>D</w:t>
      </w:r>
      <w:r w:rsidR="008643F5">
        <w:rPr>
          <w:sz w:val="22"/>
          <w:szCs w:val="22"/>
          <w:lang w:val="de-AT"/>
        </w:rPr>
        <w:t>ie freiwillige Prämie</w:t>
      </w:r>
      <w:r w:rsidR="00E53677" w:rsidRPr="00E53677">
        <w:rPr>
          <w:sz w:val="22"/>
          <w:szCs w:val="22"/>
          <w:lang w:val="de-AT"/>
        </w:rPr>
        <w:t xml:space="preserve"> ist Teil eines Pakets an attraktiven Sozial</w:t>
      </w:r>
      <w:r w:rsidR="007C0C2B">
        <w:rPr>
          <w:sz w:val="22"/>
          <w:szCs w:val="22"/>
          <w:lang w:val="de-AT"/>
        </w:rPr>
        <w:t>- und Zusatz</w:t>
      </w:r>
      <w:r w:rsidR="00E53677" w:rsidRPr="00E53677">
        <w:rPr>
          <w:sz w:val="22"/>
          <w:szCs w:val="22"/>
          <w:lang w:val="de-AT"/>
        </w:rPr>
        <w:t xml:space="preserve">leistungen, </w:t>
      </w:r>
      <w:proofErr w:type="gramStart"/>
      <w:r w:rsidR="00E53677" w:rsidRPr="00E53677">
        <w:rPr>
          <w:sz w:val="22"/>
          <w:szCs w:val="22"/>
          <w:lang w:val="de-AT"/>
        </w:rPr>
        <w:t>das</w:t>
      </w:r>
      <w:proofErr w:type="gramEnd"/>
      <w:r w:rsidR="00E53677" w:rsidRPr="00E53677">
        <w:rPr>
          <w:sz w:val="22"/>
          <w:szCs w:val="22"/>
          <w:lang w:val="de-AT"/>
        </w:rPr>
        <w:t xml:space="preserve"> STIHL Tirol seiner Belegschaft bietet. Dazu zählen unter </w:t>
      </w:r>
      <w:r w:rsidR="00E53677" w:rsidRPr="007C0C2B">
        <w:rPr>
          <w:sz w:val="22"/>
          <w:szCs w:val="22"/>
          <w:lang w:val="de-AT"/>
        </w:rPr>
        <w:t xml:space="preserve">anderem eine betriebliche Altersvorsorge, </w:t>
      </w:r>
      <w:r w:rsidR="00734EF9">
        <w:rPr>
          <w:sz w:val="22"/>
          <w:szCs w:val="22"/>
          <w:lang w:val="de-AT"/>
        </w:rPr>
        <w:t xml:space="preserve">zahlreiche Gesundheits- und Fitnessangebote im Unternehmen, </w:t>
      </w:r>
      <w:r w:rsidR="00E53677" w:rsidRPr="007C0C2B">
        <w:rPr>
          <w:sz w:val="22"/>
          <w:szCs w:val="22"/>
          <w:lang w:val="de-AT"/>
        </w:rPr>
        <w:t xml:space="preserve">ein freiwilliger Fahrtkostenzuschuss, </w:t>
      </w:r>
      <w:r w:rsidR="008643F5">
        <w:rPr>
          <w:sz w:val="22"/>
          <w:szCs w:val="22"/>
          <w:lang w:val="de-AT"/>
        </w:rPr>
        <w:t>der</w:t>
      </w:r>
      <w:r w:rsidR="00E53677" w:rsidRPr="007C0C2B">
        <w:rPr>
          <w:sz w:val="22"/>
          <w:szCs w:val="22"/>
          <w:lang w:val="de-AT"/>
        </w:rPr>
        <w:t xml:space="preserve"> Verleih</w:t>
      </w:r>
      <w:r w:rsidR="000A0FD7">
        <w:rPr>
          <w:sz w:val="22"/>
          <w:szCs w:val="22"/>
          <w:lang w:val="de-AT"/>
        </w:rPr>
        <w:t xml:space="preserve"> von STIHL Gartengeräten</w:t>
      </w:r>
      <w:r w:rsidR="00E53677" w:rsidRPr="007C0C2B">
        <w:rPr>
          <w:sz w:val="22"/>
          <w:szCs w:val="22"/>
          <w:lang w:val="de-AT"/>
        </w:rPr>
        <w:t xml:space="preserve"> zur privaten Nutzung </w:t>
      </w:r>
      <w:r w:rsidR="00734EF9">
        <w:rPr>
          <w:sz w:val="22"/>
          <w:szCs w:val="22"/>
          <w:lang w:val="de-AT"/>
        </w:rPr>
        <w:t>sowie</w:t>
      </w:r>
      <w:r w:rsidR="00E53677" w:rsidRPr="007C0C2B">
        <w:rPr>
          <w:sz w:val="22"/>
          <w:szCs w:val="22"/>
          <w:lang w:val="de-AT"/>
        </w:rPr>
        <w:t xml:space="preserve"> das Betriebsrestauran</w:t>
      </w:r>
      <w:r w:rsidR="008643F5">
        <w:rPr>
          <w:sz w:val="22"/>
          <w:szCs w:val="22"/>
          <w:lang w:val="de-AT"/>
        </w:rPr>
        <w:t>t mit vergünstigten Menüpreisen.</w:t>
      </w:r>
    </w:p>
    <w:p w14:paraId="367698E0" w14:textId="77777777" w:rsidR="008643F5" w:rsidRDefault="008643F5" w:rsidP="00E53677">
      <w:pPr>
        <w:rPr>
          <w:sz w:val="22"/>
          <w:szCs w:val="22"/>
          <w:lang w:val="de-AT"/>
        </w:rPr>
      </w:pPr>
    </w:p>
    <w:p w14:paraId="5337115B" w14:textId="77777777" w:rsidR="00504B95" w:rsidRPr="005F4EF0" w:rsidRDefault="00504B95" w:rsidP="00504B95">
      <w:pPr>
        <w:rPr>
          <w:rFonts w:ascii="Times New Roman" w:hAnsi="Times New Roman" w:cs="Calibri"/>
          <w:sz w:val="22"/>
          <w:szCs w:val="22"/>
          <w:lang w:val="de-AT"/>
        </w:rPr>
      </w:pPr>
      <w:r>
        <w:rPr>
          <w:sz w:val="22"/>
          <w:szCs w:val="22"/>
          <w:lang w:val="de-AT"/>
        </w:rPr>
        <w:t>I</w:t>
      </w:r>
      <w:r w:rsidRPr="005F4EF0">
        <w:rPr>
          <w:sz w:val="22"/>
          <w:szCs w:val="22"/>
          <w:lang w:val="de-AT"/>
        </w:rPr>
        <w:t>nformationen zu STIHL Tirol:</w:t>
      </w:r>
    </w:p>
    <w:p w14:paraId="02A1B85D" w14:textId="77777777" w:rsidR="00504B95" w:rsidRPr="00611C22" w:rsidRDefault="00504B95" w:rsidP="00504B95">
      <w:pPr>
        <w:rPr>
          <w:sz w:val="22"/>
          <w:szCs w:val="22"/>
          <w:lang w:val="de-AT"/>
        </w:rPr>
      </w:pPr>
      <w:r w:rsidRPr="00611C22">
        <w:rPr>
          <w:sz w:val="22"/>
          <w:szCs w:val="22"/>
          <w:lang w:val="de-AT"/>
        </w:rPr>
        <w:t>Die STIHL Tirol GmbH ist eine 100-prozentige Tochtergesellschaft der STIHL Unternehmensgruppe mit Sitz in Langkampfen, Österreich. An diesem Fertigungsstandort werden akkubetriebene Produkte hergestellt. STIHL Tirol ist außerdem Kompetenzzentrum für bodengeführte Gartengeräte, die in Langkampfen produziert und entwickelt werden. 2022 beschäftigte das Unternehmen 799 Mitarbeiterinnen und Mitarbeiter.</w:t>
      </w:r>
    </w:p>
    <w:p w14:paraId="112A7545" w14:textId="77777777" w:rsidR="00504B95" w:rsidRPr="00303946" w:rsidRDefault="00504B95" w:rsidP="00504B95">
      <w:pPr>
        <w:rPr>
          <w:sz w:val="22"/>
          <w:szCs w:val="22"/>
          <w:highlight w:val="yellow"/>
          <w:lang w:val="de-AT"/>
        </w:rPr>
      </w:pPr>
    </w:p>
    <w:p w14:paraId="24E1955D" w14:textId="77777777" w:rsidR="00504B95" w:rsidRPr="00611C22" w:rsidRDefault="00504B95" w:rsidP="00504B95">
      <w:pPr>
        <w:rPr>
          <w:bCs/>
          <w:color w:val="000000"/>
          <w:sz w:val="22"/>
          <w:szCs w:val="22"/>
          <w:lang w:val="de-AT"/>
        </w:rPr>
      </w:pPr>
      <w:r w:rsidRPr="00611C22">
        <w:rPr>
          <w:bCs/>
          <w:color w:val="000000"/>
          <w:sz w:val="22"/>
          <w:szCs w:val="22"/>
          <w:lang w:val="de-AT"/>
        </w:rPr>
        <w:t>STIHL Unternehmensporträt:</w:t>
      </w:r>
    </w:p>
    <w:p w14:paraId="7D2BCB3A" w14:textId="77777777" w:rsidR="00504B95" w:rsidRDefault="00504B95" w:rsidP="00504B95">
      <w:pPr>
        <w:rPr>
          <w:color w:val="000000"/>
          <w:sz w:val="22"/>
          <w:szCs w:val="22"/>
          <w:lang w:val="de-AT"/>
        </w:rPr>
      </w:pPr>
      <w:r w:rsidRPr="00611C22">
        <w:rPr>
          <w:color w:val="000000"/>
          <w:sz w:val="22"/>
          <w:szCs w:val="22"/>
          <w:lang w:val="de-AT"/>
        </w:rPr>
        <w:t xml:space="preserve">Die STIHL Gruppe entwickelt, fertigt und vertreibt motorbetriebene Geräte für die Forst- und Landwirtschaft sowie für die Landschaftspflege, die Bauwirtschaft und private </w:t>
      </w:r>
      <w:r w:rsidRPr="00611C22">
        <w:rPr>
          <w:color w:val="000000"/>
          <w:sz w:val="22"/>
          <w:szCs w:val="22"/>
          <w:lang w:val="de-AT"/>
        </w:rPr>
        <w:lastRenderedPageBreak/>
        <w:t xml:space="preserve">Gartenbesitzerinnen und </w:t>
      </w:r>
      <w:r>
        <w:rPr>
          <w:color w:val="000000"/>
          <w:sz w:val="22"/>
          <w:szCs w:val="22"/>
          <w:lang w:val="de-AT"/>
        </w:rPr>
        <w:t>-</w:t>
      </w:r>
      <w:r w:rsidRPr="00611C22">
        <w:rPr>
          <w:color w:val="000000"/>
          <w:sz w:val="22"/>
          <w:szCs w:val="22"/>
          <w:lang w:val="de-AT"/>
        </w:rPr>
        <w:t xml:space="preserve">besitzer. Ergänzt wird das Sortiment durch digitale Lösungen und Serviceleistungen. Die Produkte werden grundsätzlich über den servicegebenden Fachhandel vertrieben – mit 42 eigenen Vertriebs- und Marketinggesellschaften, rund 120 Importeuren und mehr als 55.000 Fachhändlerinnen und </w:t>
      </w:r>
      <w:r>
        <w:rPr>
          <w:color w:val="000000"/>
          <w:sz w:val="22"/>
          <w:szCs w:val="22"/>
          <w:lang w:val="de-AT"/>
        </w:rPr>
        <w:t>-</w:t>
      </w:r>
      <w:r w:rsidRPr="00611C22">
        <w:rPr>
          <w:color w:val="000000"/>
          <w:sz w:val="22"/>
          <w:szCs w:val="22"/>
          <w:lang w:val="de-AT"/>
        </w:rPr>
        <w:t xml:space="preserve">händlern in über 160 Ländern. STIHL produziert weltweit in sieben Ländern: Deutschland, USA, Brasilien, Schweiz, Österreich, China und auf den Philippinen. Seit 1971 ist STIHL die meistverkaufte </w:t>
      </w:r>
      <w:proofErr w:type="spellStart"/>
      <w:r w:rsidRPr="00611C22">
        <w:rPr>
          <w:color w:val="000000"/>
          <w:sz w:val="22"/>
          <w:szCs w:val="22"/>
          <w:lang w:val="de-AT"/>
        </w:rPr>
        <w:t>Motorsägenmarke</w:t>
      </w:r>
      <w:proofErr w:type="spellEnd"/>
      <w:r w:rsidRPr="00611C22">
        <w:rPr>
          <w:color w:val="000000"/>
          <w:sz w:val="22"/>
          <w:szCs w:val="22"/>
          <w:lang w:val="de-AT"/>
        </w:rPr>
        <w:t xml:space="preserve"> weltweit. Das Unternehmen wurde 1926 gegründet und hat seinen Stammsitz in Waiblingen bei Stuttgart. STIHL erzielte 2022 mit 20.552 Mitarbeitenden weltweit einen Umsatz von 5,49 Mrd. Euro.</w:t>
      </w:r>
    </w:p>
    <w:p w14:paraId="44D24F40" w14:textId="77777777" w:rsidR="00504B95" w:rsidRDefault="00504B95" w:rsidP="00E53677">
      <w:pPr>
        <w:rPr>
          <w:sz w:val="22"/>
          <w:szCs w:val="22"/>
          <w:lang w:val="de-AT"/>
        </w:rPr>
      </w:pPr>
    </w:p>
    <w:p w14:paraId="139B0720" w14:textId="7395B295" w:rsidR="00E53677" w:rsidRPr="00E53677" w:rsidRDefault="00E53677" w:rsidP="00E53677">
      <w:pPr>
        <w:autoSpaceDE w:val="0"/>
        <w:autoSpaceDN w:val="0"/>
        <w:adjustRightInd w:val="0"/>
        <w:rPr>
          <w:sz w:val="22"/>
          <w:szCs w:val="22"/>
          <w:lang w:val="de-AT"/>
        </w:rPr>
      </w:pPr>
      <w:r w:rsidRPr="00E53677">
        <w:rPr>
          <w:sz w:val="22"/>
          <w:szCs w:val="22"/>
          <w:lang w:val="de-AT"/>
        </w:rPr>
        <w:t>Bild: „</w:t>
      </w:r>
      <w:r w:rsidR="00753949" w:rsidRPr="00753949">
        <w:rPr>
          <w:sz w:val="22"/>
          <w:szCs w:val="22"/>
          <w:lang w:val="de-AT"/>
        </w:rPr>
        <w:t>STIHL_Tirol_</w:t>
      </w:r>
      <w:r w:rsidR="0094677F">
        <w:rPr>
          <w:sz w:val="22"/>
          <w:szCs w:val="22"/>
          <w:lang w:val="de-AT"/>
        </w:rPr>
        <w:t>Jahre</w:t>
      </w:r>
      <w:r w:rsidR="00753949" w:rsidRPr="00753949">
        <w:rPr>
          <w:sz w:val="22"/>
          <w:szCs w:val="22"/>
          <w:lang w:val="de-AT"/>
        </w:rPr>
        <w:t>spraemie_2</w:t>
      </w:r>
      <w:r w:rsidR="00734EF9">
        <w:rPr>
          <w:sz w:val="22"/>
          <w:szCs w:val="22"/>
          <w:lang w:val="de-AT"/>
        </w:rPr>
        <w:t>3</w:t>
      </w:r>
      <w:r w:rsidR="00753949" w:rsidRPr="00753949">
        <w:rPr>
          <w:sz w:val="22"/>
          <w:szCs w:val="22"/>
          <w:lang w:val="de-AT"/>
        </w:rPr>
        <w:t>.jpg</w:t>
      </w:r>
      <w:r w:rsidRPr="00E53677">
        <w:rPr>
          <w:sz w:val="22"/>
          <w:szCs w:val="22"/>
          <w:lang w:val="de-AT"/>
        </w:rPr>
        <w:t xml:space="preserve">“: </w:t>
      </w:r>
    </w:p>
    <w:p w14:paraId="37ED8631" w14:textId="77777777" w:rsidR="000C3F8D" w:rsidRDefault="00734EF9" w:rsidP="00E53677">
      <w:pPr>
        <w:autoSpaceDE w:val="0"/>
        <w:autoSpaceDN w:val="0"/>
        <w:adjustRightInd w:val="0"/>
        <w:rPr>
          <w:sz w:val="22"/>
          <w:szCs w:val="22"/>
          <w:lang w:val="de-AT"/>
        </w:rPr>
      </w:pPr>
      <w:r>
        <w:rPr>
          <w:sz w:val="22"/>
          <w:szCs w:val="22"/>
          <w:lang w:val="de-AT"/>
        </w:rPr>
        <w:t>Für das Geschäftsjahr 2023 und die engagierte Arbeit</w:t>
      </w:r>
      <w:r w:rsidR="000C3F8D">
        <w:rPr>
          <w:sz w:val="22"/>
          <w:szCs w:val="22"/>
          <w:lang w:val="de-AT"/>
        </w:rPr>
        <w:t xml:space="preserve"> zahlt</w:t>
      </w:r>
      <w:r w:rsidR="00E02740">
        <w:rPr>
          <w:sz w:val="22"/>
          <w:szCs w:val="22"/>
          <w:lang w:val="de-AT"/>
        </w:rPr>
        <w:t xml:space="preserve"> STIHL Tirol </w:t>
      </w:r>
      <w:r w:rsidR="000C3F8D">
        <w:rPr>
          <w:sz w:val="22"/>
          <w:szCs w:val="22"/>
          <w:lang w:val="de-AT"/>
        </w:rPr>
        <w:t xml:space="preserve">seinem </w:t>
      </w:r>
      <w:r w:rsidR="00E02740">
        <w:rPr>
          <w:sz w:val="22"/>
          <w:szCs w:val="22"/>
          <w:lang w:val="de-AT"/>
        </w:rPr>
        <w:t>Team</w:t>
      </w:r>
      <w:r w:rsidR="00A44EA5">
        <w:rPr>
          <w:sz w:val="22"/>
          <w:szCs w:val="22"/>
          <w:lang w:val="de-AT"/>
        </w:rPr>
        <w:t xml:space="preserve"> </w:t>
      </w:r>
      <w:r w:rsidR="00E53677" w:rsidRPr="00E53677">
        <w:rPr>
          <w:sz w:val="22"/>
          <w:szCs w:val="22"/>
          <w:lang w:val="de-AT"/>
        </w:rPr>
        <w:t xml:space="preserve">eine freiwillige </w:t>
      </w:r>
      <w:r w:rsidR="00E02740">
        <w:rPr>
          <w:sz w:val="22"/>
          <w:szCs w:val="22"/>
          <w:lang w:val="de-AT"/>
        </w:rPr>
        <w:t>P</w:t>
      </w:r>
      <w:r w:rsidR="00E53677" w:rsidRPr="00E53677">
        <w:rPr>
          <w:sz w:val="22"/>
          <w:szCs w:val="22"/>
          <w:lang w:val="de-AT"/>
        </w:rPr>
        <w:t>rämie in Höhe von 1.</w:t>
      </w:r>
      <w:r>
        <w:rPr>
          <w:sz w:val="22"/>
          <w:szCs w:val="22"/>
          <w:lang w:val="de-AT"/>
        </w:rPr>
        <w:t>1</w:t>
      </w:r>
      <w:r w:rsidR="00E53677" w:rsidRPr="00E53677">
        <w:rPr>
          <w:sz w:val="22"/>
          <w:szCs w:val="22"/>
          <w:lang w:val="de-AT"/>
        </w:rPr>
        <w:t>00 Euro.</w:t>
      </w:r>
    </w:p>
    <w:p w14:paraId="01DF097C" w14:textId="5B550A35" w:rsidR="00E53677" w:rsidRDefault="00E53677" w:rsidP="00E53677">
      <w:pPr>
        <w:autoSpaceDE w:val="0"/>
        <w:autoSpaceDN w:val="0"/>
        <w:adjustRightInd w:val="0"/>
        <w:rPr>
          <w:sz w:val="22"/>
          <w:szCs w:val="22"/>
        </w:rPr>
      </w:pPr>
      <w:r>
        <w:rPr>
          <w:sz w:val="22"/>
          <w:szCs w:val="22"/>
        </w:rPr>
        <w:t xml:space="preserve">(Bild: </w:t>
      </w:r>
      <w:r w:rsidR="00CD5F7F">
        <w:rPr>
          <w:sz w:val="22"/>
          <w:szCs w:val="22"/>
        </w:rPr>
        <w:t xml:space="preserve">STIHL Tirol, </w:t>
      </w:r>
      <w:proofErr w:type="spellStart"/>
      <w:r>
        <w:rPr>
          <w:sz w:val="22"/>
          <w:szCs w:val="22"/>
        </w:rPr>
        <w:t>Abdruck</w:t>
      </w:r>
      <w:proofErr w:type="spellEnd"/>
      <w:r>
        <w:rPr>
          <w:sz w:val="22"/>
          <w:szCs w:val="22"/>
        </w:rPr>
        <w:t xml:space="preserve"> </w:t>
      </w:r>
      <w:proofErr w:type="spellStart"/>
      <w:r>
        <w:rPr>
          <w:sz w:val="22"/>
          <w:szCs w:val="22"/>
        </w:rPr>
        <w:t>honorarfrei</w:t>
      </w:r>
      <w:proofErr w:type="spellEnd"/>
      <w:r>
        <w:rPr>
          <w:sz w:val="22"/>
          <w:szCs w:val="22"/>
        </w:rPr>
        <w:t>)</w:t>
      </w:r>
    </w:p>
    <w:p w14:paraId="647B96BD" w14:textId="77777777" w:rsidR="00E53677" w:rsidRDefault="00E53677" w:rsidP="00E53677">
      <w:pPr>
        <w:spacing w:line="276" w:lineRule="auto"/>
        <w:ind w:right="141"/>
        <w:jc w:val="both"/>
        <w:rPr>
          <w:rFonts w:ascii="Times New Roman" w:hAnsi="Times New Roman" w:cs="Times New Roman"/>
          <w:b/>
          <w:bCs/>
          <w:color w:val="000000"/>
          <w:sz w:val="22"/>
          <w:szCs w:val="22"/>
        </w:rPr>
      </w:pPr>
    </w:p>
    <w:sectPr w:rsidR="00E53677" w:rsidSect="006D225E">
      <w:headerReference w:type="default" r:id="rId14"/>
      <w:type w:val="continuous"/>
      <w:pgSz w:w="11900" w:h="16840"/>
      <w:pgMar w:top="1985" w:right="985" w:bottom="1843" w:left="1418" w:header="0" w:footer="85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F3E2A" w14:textId="77777777" w:rsidR="00CF36C5" w:rsidRDefault="00CF36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3EF0B" w14:textId="76EB9A9E"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3568FF">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3568FF">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114DA" w14:textId="402C14AE"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3568FF">
      <w:rPr>
        <w:noProof/>
        <w:color w:val="FFFFFF" w:themeColor="background1"/>
      </w:rPr>
      <w:t>1</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9759F" w14:textId="77777777" w:rsidR="00CF36C5" w:rsidRDefault="00CF36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93315" w14:textId="77777777" w:rsidR="00CF36C5" w:rsidRDefault="00CF36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13867" w14:textId="77777777" w:rsidR="00F33CC7" w:rsidRDefault="000A0FD7">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454133429">
    <w:abstractNumId w:val="3"/>
  </w:num>
  <w:num w:numId="2" w16cid:durableId="762066751">
    <w:abstractNumId w:val="5"/>
  </w:num>
  <w:num w:numId="3" w16cid:durableId="519049398">
    <w:abstractNumId w:val="2"/>
  </w:num>
  <w:num w:numId="4" w16cid:durableId="1991979298">
    <w:abstractNumId w:val="1"/>
  </w:num>
  <w:num w:numId="5" w16cid:durableId="1250114457">
    <w:abstractNumId w:val="0"/>
  </w:num>
  <w:num w:numId="6" w16cid:durableId="1645889458">
    <w:abstractNumId w:val="7"/>
  </w:num>
  <w:num w:numId="7" w16cid:durableId="669721080">
    <w:abstractNumId w:val="4"/>
  </w:num>
  <w:num w:numId="8" w16cid:durableId="193658990">
    <w:abstractNumId w:val="6"/>
  </w:num>
  <w:num w:numId="9" w16cid:durableId="1227376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1"/>
    <w:rsid w:val="0000793D"/>
    <w:rsid w:val="00012BC3"/>
    <w:rsid w:val="00013199"/>
    <w:rsid w:val="000153EE"/>
    <w:rsid w:val="0001789B"/>
    <w:rsid w:val="00026FF2"/>
    <w:rsid w:val="00066D7F"/>
    <w:rsid w:val="00075398"/>
    <w:rsid w:val="00075669"/>
    <w:rsid w:val="000831CE"/>
    <w:rsid w:val="000915F1"/>
    <w:rsid w:val="000A0FD7"/>
    <w:rsid w:val="000A3BF5"/>
    <w:rsid w:val="000B424E"/>
    <w:rsid w:val="000C3F8D"/>
    <w:rsid w:val="000C7AD5"/>
    <w:rsid w:val="000D3D52"/>
    <w:rsid w:val="000F06A9"/>
    <w:rsid w:val="00105218"/>
    <w:rsid w:val="0012040B"/>
    <w:rsid w:val="00122F70"/>
    <w:rsid w:val="0012673E"/>
    <w:rsid w:val="00131B76"/>
    <w:rsid w:val="00131C6C"/>
    <w:rsid w:val="0014623A"/>
    <w:rsid w:val="00152D1F"/>
    <w:rsid w:val="001666F3"/>
    <w:rsid w:val="001717D2"/>
    <w:rsid w:val="0017289F"/>
    <w:rsid w:val="00181CDD"/>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63820"/>
    <w:rsid w:val="00270C99"/>
    <w:rsid w:val="00271FE3"/>
    <w:rsid w:val="00274985"/>
    <w:rsid w:val="002845B3"/>
    <w:rsid w:val="00295892"/>
    <w:rsid w:val="00296B29"/>
    <w:rsid w:val="002A2170"/>
    <w:rsid w:val="002A43EC"/>
    <w:rsid w:val="002A7392"/>
    <w:rsid w:val="002A75F7"/>
    <w:rsid w:val="002A7D3F"/>
    <w:rsid w:val="002A7D66"/>
    <w:rsid w:val="002C08B4"/>
    <w:rsid w:val="002C36C5"/>
    <w:rsid w:val="002C4D61"/>
    <w:rsid w:val="002D101F"/>
    <w:rsid w:val="002D1E7D"/>
    <w:rsid w:val="002D5E38"/>
    <w:rsid w:val="002D6F40"/>
    <w:rsid w:val="002E225C"/>
    <w:rsid w:val="002F15D2"/>
    <w:rsid w:val="002F7E44"/>
    <w:rsid w:val="003107BF"/>
    <w:rsid w:val="0031301D"/>
    <w:rsid w:val="0032569D"/>
    <w:rsid w:val="00326403"/>
    <w:rsid w:val="00330E24"/>
    <w:rsid w:val="0033413B"/>
    <w:rsid w:val="003342E8"/>
    <w:rsid w:val="00350905"/>
    <w:rsid w:val="003568FF"/>
    <w:rsid w:val="00360A80"/>
    <w:rsid w:val="003752E5"/>
    <w:rsid w:val="00377D32"/>
    <w:rsid w:val="0038132A"/>
    <w:rsid w:val="003826A6"/>
    <w:rsid w:val="003834CC"/>
    <w:rsid w:val="003864CF"/>
    <w:rsid w:val="00386909"/>
    <w:rsid w:val="003906F0"/>
    <w:rsid w:val="00391BA7"/>
    <w:rsid w:val="003A0E04"/>
    <w:rsid w:val="003A7954"/>
    <w:rsid w:val="003B054E"/>
    <w:rsid w:val="003B0EE0"/>
    <w:rsid w:val="003B131B"/>
    <w:rsid w:val="003B13C5"/>
    <w:rsid w:val="003F0358"/>
    <w:rsid w:val="00402BC6"/>
    <w:rsid w:val="00410760"/>
    <w:rsid w:val="004147C9"/>
    <w:rsid w:val="0041531E"/>
    <w:rsid w:val="00417BA7"/>
    <w:rsid w:val="00417DE6"/>
    <w:rsid w:val="00421659"/>
    <w:rsid w:val="00421CDE"/>
    <w:rsid w:val="00424CDC"/>
    <w:rsid w:val="004333F0"/>
    <w:rsid w:val="00442D87"/>
    <w:rsid w:val="00450CEA"/>
    <w:rsid w:val="00453A1E"/>
    <w:rsid w:val="0045488B"/>
    <w:rsid w:val="00454FD5"/>
    <w:rsid w:val="0045763C"/>
    <w:rsid w:val="00472D5D"/>
    <w:rsid w:val="00482586"/>
    <w:rsid w:val="00492535"/>
    <w:rsid w:val="00493DC3"/>
    <w:rsid w:val="004B15CC"/>
    <w:rsid w:val="004E2C4F"/>
    <w:rsid w:val="004F2DCA"/>
    <w:rsid w:val="004F3D8B"/>
    <w:rsid w:val="00504B95"/>
    <w:rsid w:val="00513344"/>
    <w:rsid w:val="0051680C"/>
    <w:rsid w:val="00517963"/>
    <w:rsid w:val="005214DE"/>
    <w:rsid w:val="00523723"/>
    <w:rsid w:val="0052472B"/>
    <w:rsid w:val="0053674B"/>
    <w:rsid w:val="005444BF"/>
    <w:rsid w:val="005501D1"/>
    <w:rsid w:val="005634BF"/>
    <w:rsid w:val="00567907"/>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C22AE"/>
    <w:rsid w:val="006D225E"/>
    <w:rsid w:val="006E40D9"/>
    <w:rsid w:val="006E4D14"/>
    <w:rsid w:val="006E692A"/>
    <w:rsid w:val="006F6369"/>
    <w:rsid w:val="006F7226"/>
    <w:rsid w:val="00725334"/>
    <w:rsid w:val="00733ED2"/>
    <w:rsid w:val="00734EF9"/>
    <w:rsid w:val="007359E1"/>
    <w:rsid w:val="0074115F"/>
    <w:rsid w:val="00753949"/>
    <w:rsid w:val="00764A2D"/>
    <w:rsid w:val="00773513"/>
    <w:rsid w:val="00776498"/>
    <w:rsid w:val="00780466"/>
    <w:rsid w:val="007866A8"/>
    <w:rsid w:val="0078679B"/>
    <w:rsid w:val="0078734A"/>
    <w:rsid w:val="00787B38"/>
    <w:rsid w:val="00793E97"/>
    <w:rsid w:val="007A4D3F"/>
    <w:rsid w:val="007B555F"/>
    <w:rsid w:val="007C0C2B"/>
    <w:rsid w:val="007F0A33"/>
    <w:rsid w:val="007F1DFB"/>
    <w:rsid w:val="00807761"/>
    <w:rsid w:val="00827D8F"/>
    <w:rsid w:val="00832DC8"/>
    <w:rsid w:val="00833B68"/>
    <w:rsid w:val="008369BF"/>
    <w:rsid w:val="00837AC1"/>
    <w:rsid w:val="00837AE6"/>
    <w:rsid w:val="00837C11"/>
    <w:rsid w:val="00846B1F"/>
    <w:rsid w:val="008512AA"/>
    <w:rsid w:val="008643F5"/>
    <w:rsid w:val="00871A6E"/>
    <w:rsid w:val="00877929"/>
    <w:rsid w:val="008901DD"/>
    <w:rsid w:val="0089043C"/>
    <w:rsid w:val="008911CB"/>
    <w:rsid w:val="008B09FD"/>
    <w:rsid w:val="008C5201"/>
    <w:rsid w:val="008C5A72"/>
    <w:rsid w:val="008C7B80"/>
    <w:rsid w:val="008D1074"/>
    <w:rsid w:val="008E47A4"/>
    <w:rsid w:val="008E65FE"/>
    <w:rsid w:val="008F2925"/>
    <w:rsid w:val="00903EDA"/>
    <w:rsid w:val="0090550E"/>
    <w:rsid w:val="00906288"/>
    <w:rsid w:val="009136D1"/>
    <w:rsid w:val="00915D79"/>
    <w:rsid w:val="00917140"/>
    <w:rsid w:val="00923B56"/>
    <w:rsid w:val="00935208"/>
    <w:rsid w:val="0094677F"/>
    <w:rsid w:val="00951786"/>
    <w:rsid w:val="0095371F"/>
    <w:rsid w:val="00953E67"/>
    <w:rsid w:val="00963FF9"/>
    <w:rsid w:val="00964983"/>
    <w:rsid w:val="009668D0"/>
    <w:rsid w:val="00970409"/>
    <w:rsid w:val="00973697"/>
    <w:rsid w:val="009772D8"/>
    <w:rsid w:val="00977C35"/>
    <w:rsid w:val="009915C9"/>
    <w:rsid w:val="009B37FB"/>
    <w:rsid w:val="009E2F67"/>
    <w:rsid w:val="009E3FBF"/>
    <w:rsid w:val="009E69EC"/>
    <w:rsid w:val="009F0DDB"/>
    <w:rsid w:val="00A01412"/>
    <w:rsid w:val="00A07D0F"/>
    <w:rsid w:val="00A16010"/>
    <w:rsid w:val="00A25593"/>
    <w:rsid w:val="00A30E4D"/>
    <w:rsid w:val="00A31104"/>
    <w:rsid w:val="00A31A3B"/>
    <w:rsid w:val="00A36DF8"/>
    <w:rsid w:val="00A4074D"/>
    <w:rsid w:val="00A44B58"/>
    <w:rsid w:val="00A44EA5"/>
    <w:rsid w:val="00A4634D"/>
    <w:rsid w:val="00A6157A"/>
    <w:rsid w:val="00A67C9B"/>
    <w:rsid w:val="00A772F8"/>
    <w:rsid w:val="00A81EC3"/>
    <w:rsid w:val="00A8749D"/>
    <w:rsid w:val="00AA2C9C"/>
    <w:rsid w:val="00AA5470"/>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307C7"/>
    <w:rsid w:val="00C3531C"/>
    <w:rsid w:val="00C417EA"/>
    <w:rsid w:val="00C42D62"/>
    <w:rsid w:val="00C44EF8"/>
    <w:rsid w:val="00C46F62"/>
    <w:rsid w:val="00C724ED"/>
    <w:rsid w:val="00C72848"/>
    <w:rsid w:val="00C877DB"/>
    <w:rsid w:val="00C914B4"/>
    <w:rsid w:val="00C95024"/>
    <w:rsid w:val="00CA3443"/>
    <w:rsid w:val="00CB5062"/>
    <w:rsid w:val="00CB6293"/>
    <w:rsid w:val="00CC0CCD"/>
    <w:rsid w:val="00CD5F7F"/>
    <w:rsid w:val="00CE2648"/>
    <w:rsid w:val="00CF36C5"/>
    <w:rsid w:val="00CF6779"/>
    <w:rsid w:val="00D1213E"/>
    <w:rsid w:val="00D137DA"/>
    <w:rsid w:val="00D237C2"/>
    <w:rsid w:val="00D34478"/>
    <w:rsid w:val="00D37045"/>
    <w:rsid w:val="00D42F08"/>
    <w:rsid w:val="00D44D7C"/>
    <w:rsid w:val="00D450A3"/>
    <w:rsid w:val="00D50F1F"/>
    <w:rsid w:val="00D57342"/>
    <w:rsid w:val="00D60495"/>
    <w:rsid w:val="00D62F0E"/>
    <w:rsid w:val="00D71C1B"/>
    <w:rsid w:val="00D73711"/>
    <w:rsid w:val="00D73AEB"/>
    <w:rsid w:val="00D77BCA"/>
    <w:rsid w:val="00DA1F64"/>
    <w:rsid w:val="00DA2929"/>
    <w:rsid w:val="00DB0759"/>
    <w:rsid w:val="00DB2048"/>
    <w:rsid w:val="00DC073E"/>
    <w:rsid w:val="00DC4489"/>
    <w:rsid w:val="00DD18D8"/>
    <w:rsid w:val="00DD5653"/>
    <w:rsid w:val="00DE1937"/>
    <w:rsid w:val="00DE6E57"/>
    <w:rsid w:val="00DF508B"/>
    <w:rsid w:val="00DF69BD"/>
    <w:rsid w:val="00E02740"/>
    <w:rsid w:val="00E25924"/>
    <w:rsid w:val="00E331AB"/>
    <w:rsid w:val="00E40668"/>
    <w:rsid w:val="00E45612"/>
    <w:rsid w:val="00E53677"/>
    <w:rsid w:val="00E5617D"/>
    <w:rsid w:val="00E57FF0"/>
    <w:rsid w:val="00E604B3"/>
    <w:rsid w:val="00E64218"/>
    <w:rsid w:val="00E703F3"/>
    <w:rsid w:val="00E74A13"/>
    <w:rsid w:val="00E922E7"/>
    <w:rsid w:val="00E93DB4"/>
    <w:rsid w:val="00EA16D6"/>
    <w:rsid w:val="00EB3ACB"/>
    <w:rsid w:val="00ED415F"/>
    <w:rsid w:val="00EE09E6"/>
    <w:rsid w:val="00F025F4"/>
    <w:rsid w:val="00F10BCA"/>
    <w:rsid w:val="00F16729"/>
    <w:rsid w:val="00F25DB5"/>
    <w:rsid w:val="00F33CC7"/>
    <w:rsid w:val="00F44CD1"/>
    <w:rsid w:val="00F51CB4"/>
    <w:rsid w:val="00F52A1E"/>
    <w:rsid w:val="00F55EA4"/>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855775033">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362F-46C9-4865-B405-1AC23FFC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377</Words>
  <Characters>2377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9</cp:revision>
  <cp:lastPrinted>2014-03-26T13:36:00Z</cp:lastPrinted>
  <dcterms:created xsi:type="dcterms:W3CDTF">2023-04-04T07:51:00Z</dcterms:created>
  <dcterms:modified xsi:type="dcterms:W3CDTF">2024-04-08T15:22:00Z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2022-04-22T10:04:34Z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cd252142-2228-4c4f-bde4-e7f71ade5eb7</vt:lpwstr>
  </property>
  <property fmtid="{D5CDD505-2E9C-101B-9397-08002B2CF9AE}" pid="8" name="MSIP_Label_7f4c45ff-ee86-4b09-ad77-569638aba185_ContentBits">
    <vt:lpwstr>0</vt:lpwstr>
  </property>
</Properties>
</file>