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49D" w:rsidRDefault="00A8749D" w:rsidP="00AA5531">
      <w:pPr>
        <w:pStyle w:val="Body"/>
        <w:spacing w:line="288" w:lineRule="auto"/>
        <w:ind w:right="40"/>
        <w:rPr>
          <w:rFonts w:ascii="Arial" w:hAnsi="Arial" w:cs="Arial"/>
          <w:sz w:val="20"/>
          <w:szCs w:val="20"/>
        </w:rPr>
        <w:sectPr w:rsidR="00A8749D" w:rsidSect="00B61A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5103" w:right="1418" w:bottom="1134" w:left="1418" w:header="0" w:footer="850" w:gutter="0"/>
          <w:cols w:space="720"/>
          <w:formProt w:val="0"/>
          <w:titlePg/>
        </w:sectPr>
      </w:pPr>
    </w:p>
    <w:p w:rsidR="001D0F08" w:rsidRDefault="00A726BF" w:rsidP="0089455D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  <w:r w:rsidRPr="00AD7850">
        <w:rPr>
          <w:lang w:val="de-AT"/>
        </w:rPr>
        <w:t>2</w:t>
      </w:r>
      <w:r w:rsidR="00BF1F29">
        <w:rPr>
          <w:lang w:val="de-AT"/>
        </w:rPr>
        <w:t>9</w:t>
      </w:r>
      <w:r w:rsidR="0089455D">
        <w:t>.</w:t>
      </w:r>
      <w:r w:rsidR="00620CD7">
        <w:t>0</w:t>
      </w:r>
      <w:r w:rsidR="006E0E73">
        <w:t>3</w:t>
      </w:r>
      <w:r w:rsidR="0089455D">
        <w:t>.20</w:t>
      </w:r>
      <w:r w:rsidR="008E7ED0">
        <w:t>22</w:t>
      </w:r>
    </w:p>
    <w:p w:rsidR="007B1DC4" w:rsidRDefault="007B1DC4" w:rsidP="0089455D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</w:p>
    <w:p w:rsidR="004D4BE8" w:rsidRPr="004D4BE8" w:rsidRDefault="002B663F" w:rsidP="004D4BE8">
      <w:pPr>
        <w:rPr>
          <w:rFonts w:cs="Calibri"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S</w:t>
      </w:r>
      <w:r w:rsidR="006E0E73">
        <w:rPr>
          <w:rFonts w:cs="Arial"/>
          <w:b/>
          <w:bCs/>
          <w:sz w:val="26"/>
          <w:szCs w:val="26"/>
        </w:rPr>
        <w:t xml:space="preserve">tärkste Akku-Motorsäge </w:t>
      </w:r>
      <w:r>
        <w:rPr>
          <w:rFonts w:cs="Arial"/>
          <w:b/>
          <w:bCs/>
          <w:sz w:val="26"/>
          <w:szCs w:val="26"/>
        </w:rPr>
        <w:t xml:space="preserve">im Markt - </w:t>
      </w:r>
      <w:proofErr w:type="spellStart"/>
      <w:r w:rsidR="006E0E73">
        <w:rPr>
          <w:rFonts w:cs="Arial"/>
          <w:b/>
          <w:bCs/>
          <w:sz w:val="26"/>
          <w:szCs w:val="26"/>
        </w:rPr>
        <w:t>made</w:t>
      </w:r>
      <w:proofErr w:type="spellEnd"/>
      <w:r w:rsidR="006E0E73">
        <w:rPr>
          <w:rFonts w:cs="Arial"/>
          <w:b/>
          <w:bCs/>
          <w:sz w:val="26"/>
          <w:szCs w:val="26"/>
        </w:rPr>
        <w:t xml:space="preserve"> in Tirol</w:t>
      </w:r>
    </w:p>
    <w:p w:rsidR="004D4BE8" w:rsidRDefault="004D4BE8" w:rsidP="004D4BE8">
      <w:pPr>
        <w:jc w:val="both"/>
        <w:rPr>
          <w:rFonts w:cs="Calibri"/>
        </w:rPr>
      </w:pPr>
      <w:r>
        <w:rPr>
          <w:rFonts w:cs="Calibri"/>
        </w:rPr>
        <w:t> </w:t>
      </w:r>
    </w:p>
    <w:p w:rsidR="004303BE" w:rsidRDefault="002B663F" w:rsidP="00E7727B">
      <w:pPr>
        <w:rPr>
          <w:rFonts w:cs="Arial"/>
          <w:szCs w:val="22"/>
        </w:rPr>
      </w:pPr>
      <w:r>
        <w:rPr>
          <w:rFonts w:cs="Arial"/>
          <w:szCs w:val="22"/>
        </w:rPr>
        <w:t xml:space="preserve">Mit der neuen </w:t>
      </w:r>
      <w:r w:rsidR="00D759A8">
        <w:rPr>
          <w:rFonts w:cs="Arial"/>
          <w:szCs w:val="22"/>
        </w:rPr>
        <w:t xml:space="preserve">STIHL </w:t>
      </w:r>
      <w:proofErr w:type="spellStart"/>
      <w:r w:rsidR="00D759A8">
        <w:rPr>
          <w:rFonts w:cs="Arial"/>
          <w:szCs w:val="22"/>
        </w:rPr>
        <w:t>MSA</w:t>
      </w:r>
      <w:proofErr w:type="spellEnd"/>
      <w:r w:rsidR="00D759A8">
        <w:rPr>
          <w:rFonts w:cs="Arial"/>
          <w:szCs w:val="22"/>
        </w:rPr>
        <w:t xml:space="preserve"> 300 </w:t>
      </w:r>
      <w:r>
        <w:rPr>
          <w:rFonts w:cs="Arial"/>
          <w:szCs w:val="22"/>
        </w:rPr>
        <w:t>präsentiert STIHL</w:t>
      </w:r>
      <w:r w:rsidR="004303BE">
        <w:rPr>
          <w:rFonts w:cs="Arial"/>
          <w:szCs w:val="22"/>
        </w:rPr>
        <w:t xml:space="preserve"> die</w:t>
      </w:r>
      <w:r>
        <w:rPr>
          <w:rFonts w:cs="Arial"/>
          <w:szCs w:val="22"/>
        </w:rPr>
        <w:t xml:space="preserve"> </w:t>
      </w:r>
      <w:r w:rsidR="00D37BD5">
        <w:rPr>
          <w:rFonts w:cs="Arial"/>
          <w:szCs w:val="22"/>
        </w:rPr>
        <w:t>leistungs</w:t>
      </w:r>
      <w:r w:rsidR="00D759A8">
        <w:rPr>
          <w:rFonts w:cs="Arial"/>
          <w:szCs w:val="22"/>
        </w:rPr>
        <w:t>stärkste Akku-Motorsäge</w:t>
      </w:r>
      <w:r w:rsidR="004303BE">
        <w:rPr>
          <w:rFonts w:cs="Arial"/>
          <w:szCs w:val="22"/>
        </w:rPr>
        <w:t xml:space="preserve">, die derzeit im Markt verfügbar ist. Gefertigt wird die stärkste Akku-Profisäge bei STIHL Tirol in </w:t>
      </w:r>
      <w:proofErr w:type="spellStart"/>
      <w:r w:rsidR="004303BE">
        <w:rPr>
          <w:rFonts w:cs="Arial"/>
          <w:szCs w:val="22"/>
        </w:rPr>
        <w:t>Langkampfen</w:t>
      </w:r>
      <w:proofErr w:type="spellEnd"/>
      <w:r w:rsidR="004303BE">
        <w:rPr>
          <w:rFonts w:cs="Arial"/>
          <w:szCs w:val="22"/>
        </w:rPr>
        <w:t>.</w:t>
      </w:r>
      <w:r w:rsidR="00CE61E4">
        <w:rPr>
          <w:rFonts w:cs="Arial"/>
          <w:szCs w:val="22"/>
        </w:rPr>
        <w:t xml:space="preserve"> </w:t>
      </w:r>
      <w:r w:rsidR="004303BE">
        <w:rPr>
          <w:rFonts w:cs="Arial"/>
          <w:szCs w:val="22"/>
        </w:rPr>
        <w:t>Markteinführung der Produktneuheit in Österreich war März 2022.</w:t>
      </w:r>
    </w:p>
    <w:p w:rsidR="004303BE" w:rsidRDefault="004303BE" w:rsidP="00E7727B">
      <w:pPr>
        <w:rPr>
          <w:rFonts w:cs="Arial"/>
          <w:szCs w:val="22"/>
        </w:rPr>
      </w:pPr>
    </w:p>
    <w:p w:rsidR="00D37BD5" w:rsidRDefault="004303BE" w:rsidP="00E7727B">
      <w:pPr>
        <w:rPr>
          <w:rFonts w:cs="Arial"/>
          <w:szCs w:val="22"/>
        </w:rPr>
      </w:pPr>
      <w:r>
        <w:rPr>
          <w:rFonts w:cs="Arial"/>
          <w:szCs w:val="22"/>
        </w:rPr>
        <w:t xml:space="preserve">Mit der </w:t>
      </w:r>
      <w:r w:rsidR="00576CF4">
        <w:rPr>
          <w:rFonts w:cs="Arial"/>
          <w:szCs w:val="22"/>
        </w:rPr>
        <w:t>im STIHL Stammhaus</w:t>
      </w:r>
      <w:r w:rsidR="00AE42DE">
        <w:rPr>
          <w:rFonts w:cs="Arial"/>
          <w:szCs w:val="22"/>
        </w:rPr>
        <w:t xml:space="preserve"> in</w:t>
      </w:r>
      <w:r w:rsidR="00576CF4">
        <w:rPr>
          <w:rFonts w:cs="Arial"/>
          <w:szCs w:val="22"/>
        </w:rPr>
        <w:t xml:space="preserve"> Deutschland</w:t>
      </w:r>
      <w:r w:rsidR="00AE42DE">
        <w:rPr>
          <w:rFonts w:cs="Arial"/>
          <w:szCs w:val="22"/>
        </w:rPr>
        <w:t xml:space="preserve"> entwickelte</w:t>
      </w:r>
      <w:r>
        <w:rPr>
          <w:rFonts w:cs="Arial"/>
          <w:szCs w:val="22"/>
        </w:rPr>
        <w:t xml:space="preserve">n </w:t>
      </w:r>
      <w:proofErr w:type="spellStart"/>
      <w:r>
        <w:rPr>
          <w:rFonts w:cs="Arial"/>
          <w:szCs w:val="22"/>
        </w:rPr>
        <w:t>MSA</w:t>
      </w:r>
      <w:proofErr w:type="spellEnd"/>
      <w:r>
        <w:rPr>
          <w:rFonts w:cs="Arial"/>
          <w:szCs w:val="22"/>
        </w:rPr>
        <w:t xml:space="preserve"> 300 unterstreicht das Unternehmen seine Innovationskraft und eröffnet eine vollkommen neue Dimension be</w:t>
      </w:r>
      <w:r w:rsidR="00BA453C">
        <w:rPr>
          <w:rFonts w:cs="Arial"/>
          <w:szCs w:val="22"/>
        </w:rPr>
        <w:t>i Sägearbeiten in lärmsensiblen Bereichen</w:t>
      </w:r>
      <w:r w:rsidR="00AE42DE">
        <w:rPr>
          <w:rFonts w:cs="Arial"/>
          <w:szCs w:val="22"/>
        </w:rPr>
        <w:t xml:space="preserve">. </w:t>
      </w:r>
      <w:r>
        <w:rPr>
          <w:rFonts w:cs="Arial"/>
          <w:szCs w:val="22"/>
        </w:rPr>
        <w:t>Für die Profi-</w:t>
      </w:r>
      <w:proofErr w:type="spellStart"/>
      <w:r>
        <w:rPr>
          <w:rFonts w:cs="Arial"/>
          <w:szCs w:val="22"/>
        </w:rPr>
        <w:t>Akkusäge</w:t>
      </w:r>
      <w:proofErr w:type="spellEnd"/>
      <w:r>
        <w:rPr>
          <w:rFonts w:cs="Arial"/>
          <w:szCs w:val="22"/>
        </w:rPr>
        <w:t xml:space="preserve"> wurde eigens der Akku-Pack STIHL AP 500 S entwickelt. Dank innovativer Technologie besticht dieser nicht nur durch einen hohen Energieinhalt bei niedrigem Gewicht, sondern auch durch eine deutlich höhere Lebensdauer im Vergleich zu herkömmlichen Lithium-Ionen-Akkus. Zusätzlich zeichnet sich die Profi-</w:t>
      </w:r>
      <w:proofErr w:type="spellStart"/>
      <w:r>
        <w:rPr>
          <w:rFonts w:cs="Arial"/>
          <w:szCs w:val="22"/>
        </w:rPr>
        <w:t>Akkusäge</w:t>
      </w:r>
      <w:proofErr w:type="spellEnd"/>
      <w:r>
        <w:rPr>
          <w:rFonts w:cs="Arial"/>
          <w:szCs w:val="22"/>
        </w:rPr>
        <w:t xml:space="preserve"> durch zahlreiche anwendungsfreundliche und innovative Funktionen aus. Dank einer großflächigen </w:t>
      </w:r>
      <w:r w:rsidR="006941BA">
        <w:rPr>
          <w:rFonts w:cs="Arial"/>
          <w:szCs w:val="22"/>
        </w:rPr>
        <w:t xml:space="preserve">LED-Anzeige </w:t>
      </w:r>
      <w:r>
        <w:rPr>
          <w:rFonts w:cs="Arial"/>
          <w:szCs w:val="22"/>
        </w:rPr>
        <w:t>haben Anwenderinnen und Anwender alle wichtigen Informationen zum Status der Motorsäge und zur Kettenbremse jederzeit im Blick. E</w:t>
      </w:r>
      <w:r w:rsidR="006941BA">
        <w:rPr>
          <w:rFonts w:cs="Arial"/>
          <w:szCs w:val="22"/>
        </w:rPr>
        <w:t>in Antivibrationssystem r</w:t>
      </w:r>
      <w:r>
        <w:rPr>
          <w:rFonts w:cs="Arial"/>
          <w:szCs w:val="22"/>
        </w:rPr>
        <w:t>eduzier</w:t>
      </w:r>
      <w:r w:rsidR="006941BA">
        <w:rPr>
          <w:rFonts w:cs="Arial"/>
          <w:szCs w:val="22"/>
        </w:rPr>
        <w:t xml:space="preserve">t die Übertragung von </w:t>
      </w:r>
      <w:r>
        <w:rPr>
          <w:rFonts w:cs="Arial"/>
          <w:szCs w:val="22"/>
        </w:rPr>
        <w:t>Schwingungen</w:t>
      </w:r>
      <w:r w:rsidR="008348FC">
        <w:rPr>
          <w:rFonts w:cs="Arial"/>
          <w:szCs w:val="22"/>
        </w:rPr>
        <w:t xml:space="preserve"> und schont die Kräfte während der Anwendung</w:t>
      </w:r>
      <w:r w:rsidR="006941BA">
        <w:rPr>
          <w:rFonts w:cs="Arial"/>
          <w:szCs w:val="22"/>
        </w:rPr>
        <w:t>.</w:t>
      </w:r>
    </w:p>
    <w:p w:rsidR="00D37BD5" w:rsidRDefault="00D37BD5" w:rsidP="00E7727B">
      <w:pPr>
        <w:rPr>
          <w:rFonts w:cs="Arial"/>
          <w:szCs w:val="22"/>
        </w:rPr>
      </w:pPr>
    </w:p>
    <w:p w:rsidR="00ED0EBA" w:rsidRDefault="00DD2AD0" w:rsidP="00817AF1">
      <w:pPr>
        <w:rPr>
          <w:szCs w:val="22"/>
        </w:rPr>
      </w:pPr>
      <w:r>
        <w:rPr>
          <w:szCs w:val="22"/>
        </w:rPr>
        <w:t>Bereits seit einigen Jahren liegt e</w:t>
      </w:r>
      <w:r w:rsidR="0020563E">
        <w:rPr>
          <w:szCs w:val="22"/>
        </w:rPr>
        <w:t xml:space="preserve">in großer Fokus des Tiroler Gartengeräte-Herstellers </w:t>
      </w:r>
      <w:r w:rsidR="00D37BD5">
        <w:rPr>
          <w:szCs w:val="22"/>
        </w:rPr>
        <w:t>auf de</w:t>
      </w:r>
      <w:r w:rsidR="008348FC">
        <w:rPr>
          <w:szCs w:val="22"/>
        </w:rPr>
        <w:t>r Fertigung vo</w:t>
      </w:r>
      <w:r w:rsidR="00D37BD5">
        <w:rPr>
          <w:szCs w:val="22"/>
        </w:rPr>
        <w:t>n Akku-</w:t>
      </w:r>
      <w:r w:rsidR="0020563E">
        <w:rPr>
          <w:szCs w:val="22"/>
        </w:rPr>
        <w:t>Produkten</w:t>
      </w:r>
      <w:r w:rsidR="00D37BD5">
        <w:rPr>
          <w:szCs w:val="22"/>
        </w:rPr>
        <w:t xml:space="preserve"> der STIHL Gruppe. Die Entwicklung der Akku-Technologie schreitet in vielen Bereichen </w:t>
      </w:r>
      <w:r w:rsidR="00CB4338">
        <w:rPr>
          <w:szCs w:val="22"/>
        </w:rPr>
        <w:t>rasant voran</w:t>
      </w:r>
      <w:r w:rsidR="00D37BD5">
        <w:rPr>
          <w:szCs w:val="22"/>
        </w:rPr>
        <w:t>.</w:t>
      </w:r>
      <w:r w:rsidR="008348FC">
        <w:rPr>
          <w:szCs w:val="22"/>
        </w:rPr>
        <w:t xml:space="preserve"> Auch die</w:t>
      </w:r>
      <w:r w:rsidR="00D759A8">
        <w:rPr>
          <w:szCs w:val="22"/>
        </w:rPr>
        <w:t xml:space="preserve"> Nachfrage </w:t>
      </w:r>
      <w:r w:rsidR="008348FC">
        <w:rPr>
          <w:szCs w:val="22"/>
        </w:rPr>
        <w:t xml:space="preserve">nach akkubetriebenen Produkten wächst kontinuierlich – so auch bei Gartengeräten. In den letzten Jahren hat somit die Bedeutung der Akkugeräte-Produktion auch bei STIHL Tirol stark zugenommen. </w:t>
      </w:r>
      <w:r w:rsidR="005A4169">
        <w:rPr>
          <w:szCs w:val="22"/>
        </w:rPr>
        <w:t xml:space="preserve">Neben </w:t>
      </w:r>
      <w:r w:rsidR="008348FC">
        <w:rPr>
          <w:szCs w:val="22"/>
        </w:rPr>
        <w:t>Akku-</w:t>
      </w:r>
      <w:r w:rsidR="005A4169">
        <w:rPr>
          <w:szCs w:val="22"/>
        </w:rPr>
        <w:t xml:space="preserve">Motorsägen wird in </w:t>
      </w:r>
      <w:proofErr w:type="spellStart"/>
      <w:r w:rsidR="005A4169">
        <w:rPr>
          <w:szCs w:val="22"/>
        </w:rPr>
        <w:t>Langkampfen</w:t>
      </w:r>
      <w:proofErr w:type="spellEnd"/>
      <w:r w:rsidR="005A4169">
        <w:rPr>
          <w:szCs w:val="22"/>
        </w:rPr>
        <w:t xml:space="preserve"> eine Vielzahl </w:t>
      </w:r>
      <w:r w:rsidR="00E45C4A">
        <w:rPr>
          <w:szCs w:val="22"/>
        </w:rPr>
        <w:t>weitere</w:t>
      </w:r>
      <w:r w:rsidR="00817AF1">
        <w:rPr>
          <w:szCs w:val="22"/>
        </w:rPr>
        <w:t>r</w:t>
      </w:r>
      <w:r w:rsidR="005A4169">
        <w:rPr>
          <w:szCs w:val="22"/>
        </w:rPr>
        <w:t xml:space="preserve"> Akku-Geräte</w:t>
      </w:r>
      <w:r w:rsidR="00817AF1">
        <w:rPr>
          <w:szCs w:val="22"/>
        </w:rPr>
        <w:t xml:space="preserve"> produziert</w:t>
      </w:r>
      <w:r w:rsidR="005A4169">
        <w:rPr>
          <w:szCs w:val="22"/>
        </w:rPr>
        <w:t>, wie</w:t>
      </w:r>
      <w:r w:rsidR="00817AF1">
        <w:rPr>
          <w:szCs w:val="22"/>
        </w:rPr>
        <w:t xml:space="preserve"> zum Beispiel</w:t>
      </w:r>
      <w:r w:rsidR="005A4169">
        <w:rPr>
          <w:szCs w:val="22"/>
        </w:rPr>
        <w:t xml:space="preserve"> </w:t>
      </w:r>
      <w:r w:rsidR="00D759A8">
        <w:rPr>
          <w:szCs w:val="22"/>
        </w:rPr>
        <w:t>Rasenmäher</w:t>
      </w:r>
      <w:r w:rsidR="005A4169">
        <w:rPr>
          <w:szCs w:val="22"/>
        </w:rPr>
        <w:t xml:space="preserve">, Mähroboter, Heckenscheren </w:t>
      </w:r>
      <w:r w:rsidR="00817AF1">
        <w:rPr>
          <w:szCs w:val="22"/>
        </w:rPr>
        <w:t>und</w:t>
      </w:r>
      <w:r w:rsidR="005A4169">
        <w:rPr>
          <w:szCs w:val="22"/>
        </w:rPr>
        <w:t xml:space="preserve"> Motorse</w:t>
      </w:r>
      <w:r w:rsidR="00D759A8">
        <w:rPr>
          <w:szCs w:val="22"/>
        </w:rPr>
        <w:t>nsen</w:t>
      </w:r>
      <w:r w:rsidR="005A4169">
        <w:rPr>
          <w:szCs w:val="22"/>
        </w:rPr>
        <w:t>.</w:t>
      </w:r>
      <w:r w:rsidR="00ED0EBA">
        <w:rPr>
          <w:szCs w:val="22"/>
        </w:rPr>
        <w:t xml:space="preserve"> </w:t>
      </w:r>
    </w:p>
    <w:p w:rsidR="00ED0EBA" w:rsidRDefault="00ED0EBA" w:rsidP="00817AF1">
      <w:pPr>
        <w:rPr>
          <w:szCs w:val="22"/>
        </w:rPr>
      </w:pPr>
    </w:p>
    <w:p w:rsidR="00817AF1" w:rsidRDefault="00817AF1" w:rsidP="00817AF1">
      <w:pPr>
        <w:rPr>
          <w:szCs w:val="22"/>
        </w:rPr>
      </w:pPr>
      <w:r>
        <w:rPr>
          <w:szCs w:val="22"/>
        </w:rPr>
        <w:t xml:space="preserve">Akku-Gartengeräte sind für STIHL von großer strategischer Bedeutung. STIHL Tirol Geschäftsführer Clemens Schaller betont: „STIHL steht für starke Innovationskraft und Produkte in Spitzenqualität, auch im Akku-Bereich. </w:t>
      </w:r>
      <w:proofErr w:type="spellStart"/>
      <w:r>
        <w:rPr>
          <w:szCs w:val="22"/>
        </w:rPr>
        <w:t>Dass</w:t>
      </w:r>
      <w:proofErr w:type="spellEnd"/>
      <w:r>
        <w:rPr>
          <w:szCs w:val="22"/>
        </w:rPr>
        <w:t xml:space="preserve"> wir in Tirol diese hochwertigen Produkte herstellen, stärkt auch unseren Standort und macht uns stolz.“</w:t>
      </w:r>
    </w:p>
    <w:p w:rsidR="00817AF1" w:rsidRDefault="00817AF1" w:rsidP="00D759A8">
      <w:pPr>
        <w:rPr>
          <w:szCs w:val="22"/>
        </w:rPr>
      </w:pPr>
    </w:p>
    <w:p w:rsidR="00817AF1" w:rsidRDefault="00817AF1" w:rsidP="00D759A8">
      <w:pPr>
        <w:rPr>
          <w:szCs w:val="22"/>
        </w:rPr>
      </w:pPr>
    </w:p>
    <w:p w:rsidR="00ED23D3" w:rsidRPr="001B7E7C" w:rsidRDefault="00ED23D3" w:rsidP="00ED23D3">
      <w:pPr>
        <w:rPr>
          <w:rFonts w:ascii="Times New Roman" w:hAnsi="Times New Roman" w:cs="Calibri"/>
          <w:szCs w:val="22"/>
          <w:lang w:val="de-AT"/>
        </w:rPr>
      </w:pPr>
      <w:r w:rsidRPr="001B7E7C">
        <w:rPr>
          <w:szCs w:val="22"/>
          <w:lang w:val="de-AT"/>
        </w:rPr>
        <w:t>Informationen zu STIHL Tirol:</w:t>
      </w:r>
    </w:p>
    <w:p w:rsidR="00175FDA" w:rsidRDefault="00ED23D3" w:rsidP="00ED23D3">
      <w:pPr>
        <w:rPr>
          <w:szCs w:val="22"/>
          <w:lang w:val="de-AT"/>
        </w:rPr>
      </w:pPr>
      <w:r w:rsidRPr="001B7E7C">
        <w:rPr>
          <w:szCs w:val="22"/>
          <w:lang w:val="de-AT"/>
        </w:rPr>
        <w:t xml:space="preserve">Die STIHL Tirol GmbH ist eine 100-prozentige Tochtergesellschaft der STIHL Unternehmensgruppe mit Sitz in </w:t>
      </w:r>
      <w:proofErr w:type="spellStart"/>
      <w:r w:rsidRPr="001B7E7C">
        <w:rPr>
          <w:szCs w:val="22"/>
          <w:lang w:val="de-AT"/>
        </w:rPr>
        <w:t>Langkampfen</w:t>
      </w:r>
      <w:proofErr w:type="spellEnd"/>
      <w:r w:rsidRPr="001B7E7C">
        <w:rPr>
          <w:szCs w:val="22"/>
          <w:lang w:val="de-AT"/>
        </w:rPr>
        <w:t xml:space="preserve">, Österreich. An diesem Fertigungsstandort werden akkubetriebene Produkte hergestellt. STIHL Tirol ist außerdem Kompetenzzentrum </w:t>
      </w:r>
    </w:p>
    <w:p w:rsidR="00175FDA" w:rsidRDefault="00175FDA" w:rsidP="00ED23D3">
      <w:pPr>
        <w:rPr>
          <w:szCs w:val="22"/>
          <w:lang w:val="de-AT"/>
        </w:rPr>
      </w:pPr>
    </w:p>
    <w:p w:rsidR="00ED23D3" w:rsidRPr="001B7E7C" w:rsidRDefault="00ED23D3" w:rsidP="00ED23D3">
      <w:pPr>
        <w:rPr>
          <w:szCs w:val="22"/>
          <w:lang w:val="de-AT"/>
        </w:rPr>
      </w:pPr>
      <w:r w:rsidRPr="001B7E7C">
        <w:rPr>
          <w:szCs w:val="22"/>
          <w:lang w:val="de-AT"/>
        </w:rPr>
        <w:lastRenderedPageBreak/>
        <w:t>für bodengeführte Gartengeräte. 2020 beschäftigte das Unternehmen 702 Mitarbeiterinnen und Mitarbeiter.</w:t>
      </w:r>
    </w:p>
    <w:p w:rsidR="00ED23D3" w:rsidRPr="001B7E7C" w:rsidRDefault="00ED23D3" w:rsidP="00ED23D3">
      <w:pPr>
        <w:rPr>
          <w:bCs/>
          <w:szCs w:val="22"/>
          <w:lang w:val="de-AT"/>
        </w:rPr>
      </w:pPr>
    </w:p>
    <w:p w:rsidR="00ED23D3" w:rsidRDefault="00ED23D3" w:rsidP="00ED23D3">
      <w:pPr>
        <w:rPr>
          <w:bCs/>
          <w:color w:val="000000"/>
          <w:szCs w:val="22"/>
          <w:lang w:val="de-AT"/>
        </w:rPr>
      </w:pPr>
      <w:r>
        <w:rPr>
          <w:bCs/>
          <w:color w:val="000000"/>
          <w:szCs w:val="22"/>
          <w:lang w:val="de-AT"/>
        </w:rPr>
        <w:t>STIHL Unternehmensporträt:</w:t>
      </w:r>
    </w:p>
    <w:p w:rsidR="00ED23D3" w:rsidRDefault="00ED23D3" w:rsidP="00ED23D3">
      <w:pPr>
        <w:rPr>
          <w:color w:val="000000"/>
          <w:szCs w:val="22"/>
          <w:lang w:val="de-AT"/>
        </w:rPr>
      </w:pPr>
      <w:r>
        <w:rPr>
          <w:color w:val="000000"/>
          <w:szCs w:val="22"/>
          <w:lang w:val="de-AT"/>
        </w:rPr>
        <w:t xml:space="preserve">Die STIHL Gruppe entwickelt, fertigt und vertreibt motorbetriebene Geräte für die Forst- und Landwirtschaft sowie für die Landschaftspflege, die Bauwirtschaft und private Gartenbesitzer. Ergänzt wird das Sortiment durch digitale Lösungen und Serviceleistungen. Die Produkte werden grundsätzlich über den servicegebenden Fachhandel vertrieben – mit 41 eigenen Vertriebs- und Marketinggesellschaften, rund 120 Importeuren und mehr als 54.000 Fachhändlern in über 160 Ländern. STIHL produziert weltweit in sieben Ländern: Deutschland, USA, Brasilien, Schweiz, Österreich, China und auf den Philippinen. Seit 1971 ist STIHL die meistverkaufte </w:t>
      </w:r>
      <w:proofErr w:type="spellStart"/>
      <w:r>
        <w:rPr>
          <w:color w:val="000000"/>
          <w:szCs w:val="22"/>
          <w:lang w:val="de-AT"/>
        </w:rPr>
        <w:t>Motorsägenmarke</w:t>
      </w:r>
      <w:proofErr w:type="spellEnd"/>
      <w:r>
        <w:rPr>
          <w:color w:val="000000"/>
          <w:szCs w:val="22"/>
          <w:lang w:val="de-AT"/>
        </w:rPr>
        <w:t xml:space="preserve"> weltweit. Das Unternehmen wurde 1926 gegründet und hat seinen Stammsitz in Waiblingen bei Stuttgart. STIHL erzielte 2020 mit 18.200 Mitarbeitern weltweit einen Umsatz von 4,58 Mrd. Euro.</w:t>
      </w:r>
    </w:p>
    <w:p w:rsidR="004D4BE8" w:rsidRPr="00ED23D3" w:rsidRDefault="004D4BE8" w:rsidP="004D4BE8">
      <w:pPr>
        <w:rPr>
          <w:rFonts w:cs="Arial"/>
          <w:color w:val="000000"/>
          <w:szCs w:val="22"/>
          <w:lang w:val="de-AT"/>
        </w:rPr>
      </w:pPr>
    </w:p>
    <w:p w:rsidR="001271FB" w:rsidRDefault="001271FB" w:rsidP="004D4BE8">
      <w:pPr>
        <w:autoSpaceDE w:val="0"/>
        <w:autoSpaceDN w:val="0"/>
        <w:adjustRightInd w:val="0"/>
        <w:rPr>
          <w:rFonts w:cs="Arial"/>
          <w:szCs w:val="22"/>
        </w:rPr>
      </w:pPr>
    </w:p>
    <w:p w:rsidR="006E0E73" w:rsidRPr="00A24D38" w:rsidRDefault="00AB3E27" w:rsidP="00CE61E4">
      <w:pPr>
        <w:autoSpaceDE w:val="0"/>
        <w:autoSpaceDN w:val="0"/>
        <w:adjustRightInd w:val="0"/>
        <w:rPr>
          <w:szCs w:val="22"/>
        </w:rPr>
      </w:pPr>
      <w:r>
        <w:rPr>
          <w:rFonts w:cs="Arial"/>
          <w:szCs w:val="22"/>
        </w:rPr>
        <w:t>Bild</w:t>
      </w:r>
      <w:r w:rsidR="00CE61E4">
        <w:rPr>
          <w:rFonts w:cs="Arial"/>
          <w:szCs w:val="22"/>
        </w:rPr>
        <w:t xml:space="preserve"> „</w:t>
      </w:r>
      <w:proofErr w:type="spellStart"/>
      <w:r w:rsidR="00A24D38">
        <w:rPr>
          <w:szCs w:val="22"/>
        </w:rPr>
        <w:t>STIHL_Tirol_</w:t>
      </w:r>
      <w:r w:rsidR="008B2B91" w:rsidRPr="00A24D38">
        <w:rPr>
          <w:szCs w:val="22"/>
        </w:rPr>
        <w:t>Pr</w:t>
      </w:r>
      <w:r w:rsidR="006E0E73" w:rsidRPr="00A24D38">
        <w:rPr>
          <w:szCs w:val="22"/>
        </w:rPr>
        <w:t>oduktion_Akku-Motorsaege.jpg</w:t>
      </w:r>
      <w:proofErr w:type="spellEnd"/>
      <w:r w:rsidR="00CE61E4">
        <w:rPr>
          <w:szCs w:val="22"/>
        </w:rPr>
        <w:t>“</w:t>
      </w:r>
      <w:bookmarkStart w:id="0" w:name="_GoBack"/>
      <w:bookmarkEnd w:id="0"/>
    </w:p>
    <w:p w:rsidR="00A24D38" w:rsidRDefault="006E0E73" w:rsidP="006E0E73">
      <w:pPr>
        <w:rPr>
          <w:szCs w:val="22"/>
        </w:rPr>
      </w:pPr>
      <w:r w:rsidRPr="00A24D38">
        <w:rPr>
          <w:szCs w:val="22"/>
        </w:rPr>
        <w:t xml:space="preserve">BU: </w:t>
      </w:r>
      <w:r w:rsidR="00A24D38">
        <w:rPr>
          <w:szCs w:val="22"/>
        </w:rPr>
        <w:t xml:space="preserve">Die stärkste Akku-Motorsäge </w:t>
      </w:r>
      <w:r w:rsidR="00175FDA">
        <w:rPr>
          <w:szCs w:val="22"/>
        </w:rPr>
        <w:t>im Markt</w:t>
      </w:r>
      <w:r w:rsidR="00A24D38">
        <w:rPr>
          <w:szCs w:val="22"/>
        </w:rPr>
        <w:t xml:space="preserve"> wird </w:t>
      </w:r>
      <w:r w:rsidR="00175FDA">
        <w:rPr>
          <w:szCs w:val="22"/>
        </w:rPr>
        <w:t>am</w:t>
      </w:r>
      <w:r w:rsidR="00A24D38">
        <w:rPr>
          <w:szCs w:val="22"/>
        </w:rPr>
        <w:t xml:space="preserve"> Tirol</w:t>
      </w:r>
      <w:r w:rsidR="00175FDA">
        <w:rPr>
          <w:szCs w:val="22"/>
        </w:rPr>
        <w:t>er STIHL Standort</w:t>
      </w:r>
      <w:r w:rsidR="00A24D38">
        <w:rPr>
          <w:szCs w:val="22"/>
        </w:rPr>
        <w:t xml:space="preserve"> in </w:t>
      </w:r>
      <w:proofErr w:type="spellStart"/>
      <w:r w:rsidR="00A24D38">
        <w:rPr>
          <w:szCs w:val="22"/>
        </w:rPr>
        <w:t>Langkampfen</w:t>
      </w:r>
      <w:proofErr w:type="spellEnd"/>
      <w:r w:rsidR="00A24D38">
        <w:rPr>
          <w:szCs w:val="22"/>
        </w:rPr>
        <w:t xml:space="preserve"> gefertigt.</w:t>
      </w:r>
    </w:p>
    <w:p w:rsidR="00A24D38" w:rsidRDefault="00A24D38" w:rsidP="006E0E73">
      <w:pPr>
        <w:rPr>
          <w:szCs w:val="22"/>
        </w:rPr>
      </w:pPr>
    </w:p>
    <w:p w:rsidR="00CE61E4" w:rsidRDefault="00CE61E4" w:rsidP="00CE61E4">
      <w:pPr>
        <w:pStyle w:val="HTMLVorformatier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(Bild: STIHL Tirol, Abdruck honorarfrei)</w:t>
      </w:r>
    </w:p>
    <w:p w:rsidR="006E0E73" w:rsidRDefault="006E0E73" w:rsidP="006E0E73">
      <w:pPr>
        <w:rPr>
          <w:szCs w:val="22"/>
        </w:rPr>
      </w:pPr>
    </w:p>
    <w:p w:rsidR="006E0E73" w:rsidRDefault="006E0E73" w:rsidP="00431406">
      <w:pPr>
        <w:autoSpaceDE w:val="0"/>
        <w:autoSpaceDN w:val="0"/>
        <w:adjustRightInd w:val="0"/>
        <w:rPr>
          <w:rFonts w:cs="Arial"/>
          <w:b/>
          <w:sz w:val="26"/>
          <w:szCs w:val="26"/>
        </w:rPr>
      </w:pPr>
    </w:p>
    <w:sectPr w:rsidR="006E0E73" w:rsidSect="00CD56DC">
      <w:headerReference w:type="default" r:id="rId14"/>
      <w:type w:val="continuous"/>
      <w:pgSz w:w="11900" w:h="16840"/>
      <w:pgMar w:top="1418" w:right="985" w:bottom="1134" w:left="1418" w:header="0" w:footer="85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55E" w:rsidRDefault="0067455E" w:rsidP="00B00E08">
      <w:r>
        <w:separator/>
      </w:r>
    </w:p>
  </w:endnote>
  <w:endnote w:type="continuationSeparator" w:id="0">
    <w:p w:rsidR="0067455E" w:rsidRDefault="0067455E" w:rsidP="00B0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45 Light">
    <w:altName w:val="Linotype Univers 330 Light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ED0" w:rsidRDefault="008E7ED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A25593" w:rsidRDefault="005B61CE" w:rsidP="00122F70">
    <w:pPr>
      <w:pStyle w:val="Fuzeile"/>
      <w:jc w:val="center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122F70" w:rsidRDefault="005B61CE" w:rsidP="00725334">
    <w:pPr>
      <w:pStyle w:val="Fuzeile"/>
      <w:tabs>
        <w:tab w:val="center" w:pos="4532"/>
        <w:tab w:val="right" w:pos="906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55E" w:rsidRDefault="0067455E" w:rsidP="00B00E08">
      <w:r>
        <w:separator/>
      </w:r>
    </w:p>
  </w:footnote>
  <w:footnote w:type="continuationSeparator" w:id="0">
    <w:p w:rsidR="0067455E" w:rsidRDefault="0067455E" w:rsidP="00B0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ED0" w:rsidRDefault="008E7E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ED0" w:rsidRDefault="008E7ED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725334" w:rsidRDefault="005B61CE" w:rsidP="00725334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8479" behindDoc="1" locked="0" layoutInCell="1" allowOverlap="1" wp14:anchorId="0F484A19" wp14:editId="634F58FA">
          <wp:simplePos x="0" y="0"/>
          <wp:positionH relativeFrom="column">
            <wp:posOffset>-914400</wp:posOffset>
          </wp:positionH>
          <wp:positionV relativeFrom="paragraph">
            <wp:posOffset>-12446</wp:posOffset>
          </wp:positionV>
          <wp:extent cx="7559040" cy="10689336"/>
          <wp:effectExtent l="0" t="0" r="10160" b="4445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Default="005B61C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70527" behindDoc="1" locked="0" layoutInCell="1" allowOverlap="1" wp14:anchorId="1908954C" wp14:editId="795450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336"/>
          <wp:effectExtent l="0" t="0" r="10160" b="444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52EC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368D60A"/>
    <w:lvl w:ilvl="0">
      <w:start w:val="1"/>
      <w:numFmt w:val="lowerLetter"/>
      <w:pStyle w:val="Listennummer2"/>
      <w:lvlText w:val="%1."/>
      <w:lvlJc w:val="left"/>
      <w:pPr>
        <w:ind w:left="643" w:hanging="360"/>
      </w:pPr>
    </w:lvl>
  </w:abstractNum>
  <w:abstractNum w:abstractNumId="2" w15:restartNumberingAfterBreak="0">
    <w:nsid w:val="FFFFFF82"/>
    <w:multiLevelType w:val="singleLevel"/>
    <w:tmpl w:val="514C64B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4E8052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AFEA1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475E5E7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14"/>
    <w:multiLevelType w:val="singleLevel"/>
    <w:tmpl w:val="C01A57DE"/>
    <w:lvl w:ilvl="0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329653E"/>
    <w:multiLevelType w:val="multilevel"/>
    <w:tmpl w:val="4F7EFC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  <w:sz w:val="30"/>
        <w:szCs w:val="30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80F5931"/>
    <w:multiLevelType w:val="hybridMultilevel"/>
    <w:tmpl w:val="9ECEDD30"/>
    <w:lvl w:ilvl="0" w:tplc="21A40FAC">
      <w:start w:val="1"/>
      <w:numFmt w:val="decimal"/>
      <w:pStyle w:val="Listennummer"/>
      <w:lvlText w:val="%1."/>
      <w:lvlJc w:val="left"/>
      <w:pPr>
        <w:ind w:left="862" w:hanging="360"/>
      </w:pPr>
    </w:lvl>
    <w:lvl w:ilvl="1" w:tplc="04070019">
      <w:start w:val="1"/>
      <w:numFmt w:val="lowerLetter"/>
      <w:lvlText w:val="%2."/>
      <w:lvlJc w:val="left"/>
      <w:pPr>
        <w:ind w:left="1582" w:hanging="360"/>
      </w:pPr>
    </w:lvl>
    <w:lvl w:ilvl="2" w:tplc="0407001B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0BF61ABD"/>
    <w:multiLevelType w:val="multilevel"/>
    <w:tmpl w:val="73A629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083492E"/>
    <w:multiLevelType w:val="hybridMultilevel"/>
    <w:tmpl w:val="3F7286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F742BE3"/>
    <w:multiLevelType w:val="multilevel"/>
    <w:tmpl w:val="EC0C2F4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</w:num>
  <w:num w:numId="12">
    <w:abstractNumId w:val="3"/>
  </w:num>
  <w:num w:numId="13">
    <w:abstractNumId w:val="3"/>
  </w:num>
  <w:num w:numId="14">
    <w:abstractNumId w:val="2"/>
  </w:num>
  <w:num w:numId="15">
    <w:abstractNumId w:val="2"/>
  </w:num>
  <w:num w:numId="16">
    <w:abstractNumId w:val="4"/>
  </w:num>
  <w:num w:numId="17">
    <w:abstractNumId w:val="8"/>
  </w:num>
  <w:num w:numId="18">
    <w:abstractNumId w:val="1"/>
  </w:num>
  <w:num w:numId="19">
    <w:abstractNumId w:val="1"/>
  </w:num>
  <w:num w:numId="20">
    <w:abstractNumId w:val="6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3"/>
  </w:num>
  <w:num w:numId="32">
    <w:abstractNumId w:val="2"/>
  </w:num>
  <w:num w:numId="33">
    <w:abstractNumId w:val="8"/>
  </w:num>
  <w:num w:numId="34">
    <w:abstractNumId w:val="1"/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7"/>
  </w:num>
  <w:num w:numId="38">
    <w:abstractNumId w:val="0"/>
  </w:num>
  <w:num w:numId="39">
    <w:abstractNumId w:val="10"/>
  </w:num>
  <w:num w:numId="40">
    <w:abstractNumId w:val="9"/>
  </w:num>
  <w:num w:numId="41">
    <w:abstractNumId w:val="5"/>
  </w:num>
  <w:num w:numId="42">
    <w:abstractNumId w:val="3"/>
  </w:num>
  <w:num w:numId="43">
    <w:abstractNumId w:val="2"/>
  </w:num>
  <w:num w:numId="44">
    <w:abstractNumId w:val="8"/>
  </w:num>
  <w:num w:numId="45">
    <w:abstractNumId w:val="1"/>
  </w:num>
  <w:num w:numId="46">
    <w:abstractNumId w:val="11"/>
  </w:num>
  <w:num w:numId="47">
    <w:abstractNumId w:val="6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oNotShadeFormData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A43"/>
    <w:rsid w:val="00012BC3"/>
    <w:rsid w:val="00013199"/>
    <w:rsid w:val="00017CD4"/>
    <w:rsid w:val="00066D7F"/>
    <w:rsid w:val="0009081B"/>
    <w:rsid w:val="00097DC4"/>
    <w:rsid w:val="000B424E"/>
    <w:rsid w:val="000D3D52"/>
    <w:rsid w:val="000D5C57"/>
    <w:rsid w:val="000D5F2C"/>
    <w:rsid w:val="000E3605"/>
    <w:rsid w:val="00101224"/>
    <w:rsid w:val="00105218"/>
    <w:rsid w:val="0011214C"/>
    <w:rsid w:val="00122F70"/>
    <w:rsid w:val="001271FB"/>
    <w:rsid w:val="00135910"/>
    <w:rsid w:val="00145A2C"/>
    <w:rsid w:val="00152451"/>
    <w:rsid w:val="00152D1F"/>
    <w:rsid w:val="00175FDA"/>
    <w:rsid w:val="001763B7"/>
    <w:rsid w:val="001B016F"/>
    <w:rsid w:val="001B505F"/>
    <w:rsid w:val="001D0F08"/>
    <w:rsid w:val="001D48BA"/>
    <w:rsid w:val="001E0E5E"/>
    <w:rsid w:val="001F033B"/>
    <w:rsid w:val="0020563E"/>
    <w:rsid w:val="0021221F"/>
    <w:rsid w:val="002159FB"/>
    <w:rsid w:val="00232D9F"/>
    <w:rsid w:val="00235C74"/>
    <w:rsid w:val="002448D8"/>
    <w:rsid w:val="00246E07"/>
    <w:rsid w:val="00253D39"/>
    <w:rsid w:val="00262AEC"/>
    <w:rsid w:val="002845B3"/>
    <w:rsid w:val="00287795"/>
    <w:rsid w:val="002A2170"/>
    <w:rsid w:val="002B663F"/>
    <w:rsid w:val="002C08B4"/>
    <w:rsid w:val="002E225C"/>
    <w:rsid w:val="002E3EFA"/>
    <w:rsid w:val="002F7E44"/>
    <w:rsid w:val="0032569D"/>
    <w:rsid w:val="0033413B"/>
    <w:rsid w:val="00363A48"/>
    <w:rsid w:val="00373E77"/>
    <w:rsid w:val="003752E5"/>
    <w:rsid w:val="0038132A"/>
    <w:rsid w:val="003826A6"/>
    <w:rsid w:val="00386909"/>
    <w:rsid w:val="003906F0"/>
    <w:rsid w:val="003A0BED"/>
    <w:rsid w:val="003A7954"/>
    <w:rsid w:val="003B0EE0"/>
    <w:rsid w:val="003E257A"/>
    <w:rsid w:val="00417DE6"/>
    <w:rsid w:val="00421659"/>
    <w:rsid w:val="00421CDE"/>
    <w:rsid w:val="004303BE"/>
    <w:rsid w:val="00431406"/>
    <w:rsid w:val="00450279"/>
    <w:rsid w:val="00450CEA"/>
    <w:rsid w:val="00455E06"/>
    <w:rsid w:val="00472D5D"/>
    <w:rsid w:val="004C1E7C"/>
    <w:rsid w:val="004D4BE8"/>
    <w:rsid w:val="004D6E15"/>
    <w:rsid w:val="004E2C4F"/>
    <w:rsid w:val="004F16B4"/>
    <w:rsid w:val="004F2DCA"/>
    <w:rsid w:val="004F3D8B"/>
    <w:rsid w:val="0051680C"/>
    <w:rsid w:val="00532600"/>
    <w:rsid w:val="005501D1"/>
    <w:rsid w:val="005555A1"/>
    <w:rsid w:val="00556EF5"/>
    <w:rsid w:val="005673C7"/>
    <w:rsid w:val="00576CF4"/>
    <w:rsid w:val="005A0741"/>
    <w:rsid w:val="005A4169"/>
    <w:rsid w:val="005B61CE"/>
    <w:rsid w:val="005C2962"/>
    <w:rsid w:val="005D1119"/>
    <w:rsid w:val="005D1FE4"/>
    <w:rsid w:val="005E1061"/>
    <w:rsid w:val="005F2BFC"/>
    <w:rsid w:val="00610297"/>
    <w:rsid w:val="00614556"/>
    <w:rsid w:val="00620CD7"/>
    <w:rsid w:val="00635DD8"/>
    <w:rsid w:val="00643F5D"/>
    <w:rsid w:val="0067455E"/>
    <w:rsid w:val="006807B1"/>
    <w:rsid w:val="00686803"/>
    <w:rsid w:val="006941BA"/>
    <w:rsid w:val="00695E3A"/>
    <w:rsid w:val="006A24D0"/>
    <w:rsid w:val="006C28B2"/>
    <w:rsid w:val="006E0E73"/>
    <w:rsid w:val="006F6369"/>
    <w:rsid w:val="006F7226"/>
    <w:rsid w:val="007210B4"/>
    <w:rsid w:val="00725334"/>
    <w:rsid w:val="00771CD4"/>
    <w:rsid w:val="00773513"/>
    <w:rsid w:val="00776498"/>
    <w:rsid w:val="00787B38"/>
    <w:rsid w:val="00793E97"/>
    <w:rsid w:val="007B1DC4"/>
    <w:rsid w:val="007B555F"/>
    <w:rsid w:val="00800F77"/>
    <w:rsid w:val="008066A1"/>
    <w:rsid w:val="00807761"/>
    <w:rsid w:val="00817AF1"/>
    <w:rsid w:val="00832DC8"/>
    <w:rsid w:val="008348FC"/>
    <w:rsid w:val="00837C11"/>
    <w:rsid w:val="0089455D"/>
    <w:rsid w:val="008A2172"/>
    <w:rsid w:val="008B2B91"/>
    <w:rsid w:val="008C3724"/>
    <w:rsid w:val="008C5A72"/>
    <w:rsid w:val="008D1074"/>
    <w:rsid w:val="008D3497"/>
    <w:rsid w:val="008E1A2F"/>
    <w:rsid w:val="008E65FE"/>
    <w:rsid w:val="008E7ED0"/>
    <w:rsid w:val="00906288"/>
    <w:rsid w:val="00915D79"/>
    <w:rsid w:val="00923B56"/>
    <w:rsid w:val="00946E91"/>
    <w:rsid w:val="00953BB2"/>
    <w:rsid w:val="00963FF9"/>
    <w:rsid w:val="00964983"/>
    <w:rsid w:val="009B361A"/>
    <w:rsid w:val="009B37FB"/>
    <w:rsid w:val="009D5195"/>
    <w:rsid w:val="009E2F67"/>
    <w:rsid w:val="009F0DDB"/>
    <w:rsid w:val="00A0115C"/>
    <w:rsid w:val="00A01412"/>
    <w:rsid w:val="00A07D0F"/>
    <w:rsid w:val="00A16010"/>
    <w:rsid w:val="00A24D38"/>
    <w:rsid w:val="00A25593"/>
    <w:rsid w:val="00A30E4D"/>
    <w:rsid w:val="00A4634D"/>
    <w:rsid w:val="00A61E29"/>
    <w:rsid w:val="00A726BF"/>
    <w:rsid w:val="00A81EC3"/>
    <w:rsid w:val="00A8749D"/>
    <w:rsid w:val="00AA2C9C"/>
    <w:rsid w:val="00AA5531"/>
    <w:rsid w:val="00AB3E27"/>
    <w:rsid w:val="00AB4A31"/>
    <w:rsid w:val="00AD7850"/>
    <w:rsid w:val="00AE42DE"/>
    <w:rsid w:val="00AF7B1C"/>
    <w:rsid w:val="00B00E08"/>
    <w:rsid w:val="00B071B9"/>
    <w:rsid w:val="00B17A63"/>
    <w:rsid w:val="00B34E6C"/>
    <w:rsid w:val="00B36E3D"/>
    <w:rsid w:val="00B46300"/>
    <w:rsid w:val="00B532E0"/>
    <w:rsid w:val="00B559C9"/>
    <w:rsid w:val="00B61ADD"/>
    <w:rsid w:val="00B6632D"/>
    <w:rsid w:val="00B70428"/>
    <w:rsid w:val="00B71C4E"/>
    <w:rsid w:val="00B82D1F"/>
    <w:rsid w:val="00B97EEC"/>
    <w:rsid w:val="00BA453C"/>
    <w:rsid w:val="00BA7170"/>
    <w:rsid w:val="00BC66C0"/>
    <w:rsid w:val="00BD53AA"/>
    <w:rsid w:val="00BF1F29"/>
    <w:rsid w:val="00BF51E6"/>
    <w:rsid w:val="00C07721"/>
    <w:rsid w:val="00C10ABA"/>
    <w:rsid w:val="00C162E1"/>
    <w:rsid w:val="00C17A43"/>
    <w:rsid w:val="00C27955"/>
    <w:rsid w:val="00C42D62"/>
    <w:rsid w:val="00C44EF8"/>
    <w:rsid w:val="00C55866"/>
    <w:rsid w:val="00C66EE2"/>
    <w:rsid w:val="00C877DB"/>
    <w:rsid w:val="00C968B3"/>
    <w:rsid w:val="00CB4338"/>
    <w:rsid w:val="00CD56DC"/>
    <w:rsid w:val="00CE61E4"/>
    <w:rsid w:val="00CF6DCD"/>
    <w:rsid w:val="00D237C2"/>
    <w:rsid w:val="00D34478"/>
    <w:rsid w:val="00D37045"/>
    <w:rsid w:val="00D37BD5"/>
    <w:rsid w:val="00D42F08"/>
    <w:rsid w:val="00D44D7C"/>
    <w:rsid w:val="00D628FD"/>
    <w:rsid w:val="00D73AEB"/>
    <w:rsid w:val="00D759A8"/>
    <w:rsid w:val="00D77BCA"/>
    <w:rsid w:val="00DB0759"/>
    <w:rsid w:val="00DC073E"/>
    <w:rsid w:val="00DC5EF2"/>
    <w:rsid w:val="00DD2AD0"/>
    <w:rsid w:val="00DE6E57"/>
    <w:rsid w:val="00DF69BD"/>
    <w:rsid w:val="00E024A3"/>
    <w:rsid w:val="00E15C39"/>
    <w:rsid w:val="00E40668"/>
    <w:rsid w:val="00E45612"/>
    <w:rsid w:val="00E45C4A"/>
    <w:rsid w:val="00E604B3"/>
    <w:rsid w:val="00E7727B"/>
    <w:rsid w:val="00E922E7"/>
    <w:rsid w:val="00EA4FEA"/>
    <w:rsid w:val="00EB3ACB"/>
    <w:rsid w:val="00ED0EBA"/>
    <w:rsid w:val="00ED23D3"/>
    <w:rsid w:val="00EE09E6"/>
    <w:rsid w:val="00EE35AC"/>
    <w:rsid w:val="00EF42B7"/>
    <w:rsid w:val="00F03531"/>
    <w:rsid w:val="00F16729"/>
    <w:rsid w:val="00F44CD1"/>
    <w:rsid w:val="00F51CB4"/>
    <w:rsid w:val="00F55EA4"/>
    <w:rsid w:val="00F60CB5"/>
    <w:rsid w:val="00F72856"/>
    <w:rsid w:val="00FA60BA"/>
    <w:rsid w:val="00FD15FB"/>
    <w:rsid w:val="00FF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40970401"/>
  <w15:docId w15:val="{0E555CF8-9E6E-4FE4-B22A-731C5AE8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06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pacing w:val="5"/>
      <w:sz w:val="22"/>
      <w:bdr w:val="none" w:sz="0" w:space="0" w:color="auto"/>
      <w:lang w:val="de-DE" w:eastAsia="de-DE"/>
    </w:rPr>
  </w:style>
  <w:style w:type="paragraph" w:styleId="berschrift1">
    <w:name w:val="heading 1"/>
    <w:aliases w:val="FLO-CERT Heading 1"/>
    <w:basedOn w:val="Standard"/>
    <w:next w:val="Standard"/>
    <w:link w:val="berschrift1Zchn"/>
    <w:uiPriority w:val="9"/>
    <w:qFormat/>
    <w:rsid w:val="00421659"/>
    <w:pPr>
      <w:keepNext/>
      <w:keepLines/>
      <w:numPr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C1D12A" w:themeColor="accent1" w:themeShade="BF"/>
      <w:spacing w:val="0"/>
      <w:sz w:val="28"/>
      <w:szCs w:val="28"/>
      <w:bdr w:val="nil"/>
      <w:lang w:val="en-GB" w:eastAsia="en-US"/>
    </w:rPr>
  </w:style>
  <w:style w:type="paragraph" w:styleId="berschrift2">
    <w:name w:val="heading 2"/>
    <w:aliases w:val="FLO-CERT Heading 2"/>
    <w:basedOn w:val="berschrift1"/>
    <w:next w:val="Standard"/>
    <w:link w:val="berschrift2Zchn"/>
    <w:uiPriority w:val="9"/>
    <w:qFormat/>
    <w:rsid w:val="00787B38"/>
    <w:pPr>
      <w:numPr>
        <w:ilvl w:val="1"/>
      </w:numPr>
      <w:spacing w:before="200"/>
      <w:outlineLvl w:val="1"/>
    </w:pPr>
    <w:rPr>
      <w:sz w:val="26"/>
      <w:szCs w:val="26"/>
    </w:rPr>
  </w:style>
  <w:style w:type="paragraph" w:styleId="berschrift3">
    <w:name w:val="heading 3"/>
    <w:aliases w:val="FLO-CERT Heading 3"/>
    <w:basedOn w:val="Standard"/>
    <w:next w:val="Standard"/>
    <w:link w:val="berschrift3Zchn"/>
    <w:uiPriority w:val="9"/>
    <w:qFormat/>
    <w:rsid w:val="00787B38"/>
    <w:pPr>
      <w:keepNext/>
      <w:keepLines/>
      <w:numPr>
        <w:ilvl w:val="2"/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200"/>
      <w:outlineLvl w:val="2"/>
    </w:pPr>
    <w:rPr>
      <w:rFonts w:asciiTheme="majorHAnsi" w:eastAsiaTheme="majorEastAsia" w:hAnsiTheme="majorHAnsi" w:cstheme="majorBidi"/>
      <w:b/>
      <w:bCs/>
      <w:color w:val="818C1B" w:themeColor="accent2"/>
      <w:spacing w:val="0"/>
      <w:sz w:val="24"/>
      <w:szCs w:val="24"/>
      <w:bdr w:val="nil"/>
      <w:lang w:val="en-GB" w:eastAsia="en-US"/>
    </w:rPr>
  </w:style>
  <w:style w:type="paragraph" w:styleId="berschrift4">
    <w:name w:val="heading 4"/>
    <w:basedOn w:val="Standard"/>
    <w:next w:val="Standard"/>
    <w:link w:val="berschrift4Zchn"/>
    <w:unhideWhenUsed/>
    <w:rsid w:val="00787B38"/>
    <w:pPr>
      <w:keepNext/>
      <w:keepLines/>
      <w:numPr>
        <w:ilvl w:val="3"/>
        <w:numId w:val="46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636466" w:themeColor="background2"/>
      <w:spacing w:val="0"/>
      <w:sz w:val="20"/>
      <w:lang w:val="en-GB" w:eastAsia="fr-FR"/>
    </w:rPr>
  </w:style>
  <w:style w:type="paragraph" w:styleId="berschrift5">
    <w:name w:val="heading 5"/>
    <w:basedOn w:val="Standard"/>
    <w:next w:val="Standard"/>
    <w:link w:val="berschrift5Zchn"/>
    <w:unhideWhenUsed/>
    <w:rsid w:val="00122F70"/>
    <w:pPr>
      <w:keepNext/>
      <w:keepLines/>
      <w:numPr>
        <w:ilvl w:val="4"/>
        <w:numId w:val="46"/>
      </w:numPr>
      <w:spacing w:before="180"/>
      <w:outlineLvl w:val="4"/>
    </w:pPr>
    <w:rPr>
      <w:rFonts w:asciiTheme="majorHAnsi" w:eastAsiaTheme="majorEastAsia" w:hAnsiTheme="majorHAnsi" w:cstheme="majorBidi"/>
      <w:b/>
      <w:spacing w:val="0"/>
      <w:sz w:val="20"/>
      <w:lang w:val="en-GB" w:eastAsia="fr-FR"/>
    </w:rPr>
  </w:style>
  <w:style w:type="paragraph" w:styleId="berschrift6">
    <w:name w:val="heading 6"/>
    <w:basedOn w:val="Standard"/>
    <w:next w:val="Standard"/>
    <w:link w:val="berschrift6Zchn"/>
    <w:unhideWhenUsed/>
    <w:rsid w:val="00787B38"/>
    <w:pPr>
      <w:keepNext/>
      <w:keepLines/>
      <w:numPr>
        <w:ilvl w:val="5"/>
        <w:numId w:val="4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808B1C" w:themeColor="accent1" w:themeShade="7F"/>
      <w:spacing w:val="0"/>
      <w:sz w:val="20"/>
      <w:lang w:val="en-GB" w:eastAsia="fr-FR"/>
    </w:rPr>
  </w:style>
  <w:style w:type="paragraph" w:styleId="berschrift7">
    <w:name w:val="heading 7"/>
    <w:basedOn w:val="Standard"/>
    <w:next w:val="Standard"/>
    <w:link w:val="berschrift7Zchn"/>
    <w:unhideWhenUsed/>
    <w:rsid w:val="00122F70"/>
    <w:pPr>
      <w:keepNext/>
      <w:keepLines/>
      <w:numPr>
        <w:ilvl w:val="6"/>
        <w:numId w:val="46"/>
      </w:numPr>
      <w:spacing w:before="200"/>
      <w:outlineLvl w:val="6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paragraph" w:styleId="berschrift8">
    <w:name w:val="heading 8"/>
    <w:basedOn w:val="Standard"/>
    <w:next w:val="Standard"/>
    <w:link w:val="berschrift8Zchn"/>
    <w:unhideWhenUsed/>
    <w:rsid w:val="00122F70"/>
    <w:pPr>
      <w:keepNext/>
      <w:keepLines/>
      <w:numPr>
        <w:ilvl w:val="7"/>
        <w:numId w:val="46"/>
      </w:numPr>
      <w:spacing w:before="200"/>
      <w:outlineLvl w:val="7"/>
    </w:pPr>
    <w:rPr>
      <w:rFonts w:asciiTheme="majorHAnsi" w:eastAsiaTheme="majorEastAsia" w:hAnsiTheme="majorHAnsi" w:cstheme="majorBidi"/>
      <w:spacing w:val="0"/>
      <w:sz w:val="20"/>
      <w:lang w:val="en-GB" w:eastAsia="fr-FR"/>
    </w:rPr>
  </w:style>
  <w:style w:type="paragraph" w:styleId="berschrift9">
    <w:name w:val="heading 9"/>
    <w:basedOn w:val="Standard"/>
    <w:next w:val="Standard"/>
    <w:link w:val="berschrift9Zchn"/>
    <w:unhideWhenUsed/>
    <w:rsid w:val="00122F70"/>
    <w:pPr>
      <w:keepNext/>
      <w:keepLines/>
      <w:numPr>
        <w:ilvl w:val="8"/>
        <w:numId w:val="46"/>
      </w:numPr>
      <w:spacing w:before="200"/>
      <w:outlineLvl w:val="8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D237C2"/>
    <w:rPr>
      <w:color w:val="0000FF"/>
      <w:u w:val="single"/>
    </w:rPr>
  </w:style>
  <w:style w:type="paragraph" w:customStyle="1" w:styleId="HeaderFooter">
    <w:name w:val="Header &amp; Footer"/>
    <w:rsid w:val="00787B3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sid w:val="00787B38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None">
    <w:name w:val="None"/>
    <w:rsid w:val="00787B38"/>
  </w:style>
  <w:style w:type="character" w:customStyle="1" w:styleId="Hyperlink0">
    <w:name w:val="Hyperlink.0"/>
    <w:basedOn w:val="None"/>
    <w:rsid w:val="00787B38"/>
    <w:rPr>
      <w:sz w:val="20"/>
      <w:szCs w:val="20"/>
      <w:u w:val="single"/>
      <w:lang w:val="en-US"/>
    </w:rPr>
  </w:style>
  <w:style w:type="paragraph" w:styleId="Kopfzeile">
    <w:name w:val="header"/>
    <w:basedOn w:val="Standard"/>
    <w:link w:val="KopfzeileZchn"/>
    <w:rsid w:val="00D237C2"/>
    <w:pPr>
      <w:tabs>
        <w:tab w:val="center" w:pos="4320"/>
        <w:tab w:val="right" w:pos="8640"/>
      </w:tabs>
      <w:spacing w:before="90"/>
      <w:contextualSpacing/>
      <w:jc w:val="right"/>
    </w:pPr>
    <w:rPr>
      <w:rFonts w:cs="Arial"/>
      <w:color w:val="C9CACC" w:themeColor="text2"/>
      <w:spacing w:val="0"/>
      <w:sz w:val="20"/>
      <w:lang w:val="en-GB" w:eastAsia="fr-FR"/>
    </w:rPr>
  </w:style>
  <w:style w:type="character" w:customStyle="1" w:styleId="KopfzeileZchn">
    <w:name w:val="Kopfzeile Zchn"/>
    <w:basedOn w:val="Absatz-Standardschriftart"/>
    <w:link w:val="Kopfzeile"/>
    <w:rsid w:val="00D237C2"/>
    <w:rPr>
      <w:rFonts w:ascii="Arial" w:eastAsia="Times New Roman" w:hAnsi="Arial" w:cs="Arial"/>
      <w:color w:val="C9CACC" w:themeColor="text2"/>
      <w:bdr w:val="none" w:sz="0" w:space="0" w:color="auto"/>
      <w:lang w:val="en-US" w:eastAsia="fr-FR"/>
    </w:rPr>
  </w:style>
  <w:style w:type="paragraph" w:styleId="Fuzeile">
    <w:name w:val="footer"/>
    <w:basedOn w:val="Standard"/>
    <w:link w:val="FuzeileZchn"/>
    <w:rsid w:val="00122F70"/>
    <w:pPr>
      <w:tabs>
        <w:tab w:val="right" w:pos="11057"/>
      </w:tabs>
      <w:spacing w:before="120" w:after="120"/>
    </w:pPr>
    <w:rPr>
      <w:rFonts w:cs="Arial"/>
      <w:caps/>
      <w:color w:val="000000" w:themeColor="text1"/>
      <w:spacing w:val="0"/>
      <w:sz w:val="16"/>
      <w:lang w:val="en-GB" w:eastAsia="fr-FR"/>
    </w:rPr>
  </w:style>
  <w:style w:type="character" w:customStyle="1" w:styleId="FuzeileZchn">
    <w:name w:val="Fußzeile Zchn"/>
    <w:basedOn w:val="Absatz-Standardschriftart"/>
    <w:link w:val="Fuzeile"/>
    <w:rsid w:val="00122F70"/>
    <w:rPr>
      <w:rFonts w:ascii="Arial" w:eastAsia="Times New Roman" w:hAnsi="Arial" w:cs="Arial"/>
      <w:caps/>
      <w:color w:val="000000" w:themeColor="text1"/>
      <w:sz w:val="16"/>
      <w:bdr w:val="none" w:sz="0" w:space="0" w:color="auto"/>
      <w:lang w:val="en-US" w:eastAsia="fr-FR"/>
    </w:rPr>
  </w:style>
  <w:style w:type="paragraph" w:customStyle="1" w:styleId="BasicParagraph">
    <w:name w:val="[Basic Paragraph]"/>
    <w:basedOn w:val="Standard"/>
    <w:uiPriority w:val="99"/>
    <w:rsid w:val="00787B38"/>
    <w:pPr>
      <w:widowControl w:val="0"/>
      <w:autoSpaceDE w:val="0"/>
      <w:autoSpaceDN w:val="0"/>
      <w:adjustRightInd w:val="0"/>
      <w:spacing w:before="120" w:after="12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0"/>
      <w:lang w:val="en-GB" w:eastAsia="fr-FR"/>
    </w:rPr>
  </w:style>
  <w:style w:type="paragraph" w:styleId="Sprechblasentext">
    <w:name w:val="Balloon Text"/>
    <w:basedOn w:val="Standard"/>
    <w:link w:val="SprechblasentextZchn"/>
    <w:rsid w:val="00D237C2"/>
    <w:rPr>
      <w:rFonts w:ascii="Tahoma" w:hAnsi="Tahoma" w:cs="Tahoma"/>
      <w:spacing w:val="0"/>
      <w:sz w:val="16"/>
      <w:szCs w:val="16"/>
      <w:lang w:val="en-GB" w:eastAsia="fr-FR"/>
    </w:rPr>
  </w:style>
  <w:style w:type="character" w:customStyle="1" w:styleId="SprechblasentextZchn">
    <w:name w:val="Sprechblasentext Zchn"/>
    <w:basedOn w:val="Absatz-Standardschriftart"/>
    <w:link w:val="Sprechblasentext"/>
    <w:rsid w:val="00D237C2"/>
    <w:rPr>
      <w:rFonts w:ascii="Tahoma" w:eastAsia="Times New Roman" w:hAnsi="Tahoma" w:cs="Tahoma"/>
      <w:sz w:val="16"/>
      <w:szCs w:val="16"/>
      <w:bdr w:val="none" w:sz="0" w:space="0" w:color="auto"/>
      <w:lang w:val="en-US" w:eastAsia="fr-FR"/>
    </w:rPr>
  </w:style>
  <w:style w:type="paragraph" w:styleId="Beschriftung">
    <w:name w:val="caption"/>
    <w:basedOn w:val="Standard"/>
    <w:next w:val="Standard"/>
    <w:link w:val="BeschriftungZchn"/>
    <w:semiHidden/>
    <w:unhideWhenUsed/>
    <w:qFormat/>
    <w:rsid w:val="00D237C2"/>
    <w:pPr>
      <w:spacing w:after="200"/>
    </w:pPr>
    <w:rPr>
      <w:rFonts w:cs="Arial"/>
      <w:b/>
      <w:bCs/>
      <w:color w:val="C9CACC" w:themeColor="text2"/>
      <w:spacing w:val="0"/>
      <w:sz w:val="18"/>
      <w:szCs w:val="18"/>
      <w:lang w:val="en-GB" w:eastAsia="fr-FR"/>
    </w:rPr>
  </w:style>
  <w:style w:type="character" w:customStyle="1" w:styleId="BeschriftungZchn">
    <w:name w:val="Beschriftung Zchn"/>
    <w:basedOn w:val="Absatz-Standardschriftart"/>
    <w:link w:val="Beschriftung"/>
    <w:semiHidden/>
    <w:rsid w:val="00D237C2"/>
    <w:rPr>
      <w:rFonts w:ascii="Arial" w:eastAsia="Times New Roman" w:hAnsi="Arial" w:cs="Arial"/>
      <w:b/>
      <w:bCs/>
      <w:color w:val="C9CACC" w:themeColor="text2"/>
      <w:sz w:val="18"/>
      <w:szCs w:val="18"/>
      <w:bdr w:val="none" w:sz="0" w:space="0" w:color="auto"/>
      <w:lang w:val="en-US" w:eastAsia="fr-FR"/>
    </w:rPr>
  </w:style>
  <w:style w:type="table" w:styleId="FarbigeSchattierung-Akzent2">
    <w:name w:val="Colorful Shading Accent 2"/>
    <w:aliases w:val="FLO-CERT Table Box,FLO-CERT BOX"/>
    <w:basedOn w:val="NormaleTabelle"/>
    <w:uiPriority w:val="71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119" w:type="dxa"/>
      <w:tblBorders>
        <w:top w:val="single" w:sz="48" w:space="0" w:color="D7E26E" w:themeColor="accent1"/>
        <w:insideH w:val="single" w:sz="6" w:space="0" w:color="FFFFFF" w:themeColor="background1"/>
        <w:insideV w:val="single" w:sz="6" w:space="0" w:color="FFFFFF" w:themeColor="background1"/>
      </w:tblBorders>
    </w:tblPr>
    <w:trPr>
      <w:cantSplit/>
    </w:trPr>
    <w:tcPr>
      <w:shd w:val="clear" w:color="auto" w:fill="F6F9E1" w:themeFill="accent1" w:themeFillTint="33"/>
    </w:tcPr>
    <w:tblStylePr w:type="firstRow">
      <w:pPr>
        <w:jc w:val="center"/>
      </w:pPr>
      <w:rPr>
        <w:b/>
        <w:bCs/>
        <w:color w:val="FFFFFF" w:themeColor="background1"/>
        <w:sz w:val="28"/>
      </w:rPr>
      <w:tblPr/>
      <w:tcPr>
        <w:tcBorders>
          <w:insideH w:val="nil"/>
          <w:insideV w:val="nil"/>
        </w:tcBorders>
        <w:shd w:val="clear" w:color="auto" w:fill="818C1B" w:themeFill="accent2"/>
        <w:vAlign w:val="center"/>
      </w:tcPr>
    </w:tblStylePr>
    <w:tblStylePr w:type="lastRow">
      <w:pPr>
        <w:jc w:val="center"/>
      </w:pPr>
      <w:rPr>
        <w:rFonts w:asciiTheme="minorHAnsi" w:hAnsiTheme="minorHAnsi"/>
        <w:b/>
        <w:bCs/>
        <w:color w:val="000000" w:themeColor="text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</w:tcPr>
    </w:tblStylePr>
    <w:tblStylePr w:type="firstCol">
      <w:pPr>
        <w:jc w:val="center"/>
      </w:pPr>
      <w:rPr>
        <w:rFonts w:asciiTheme="minorHAnsi" w:hAnsiTheme="minorHAnsi"/>
        <w:b/>
        <w:color w:val="FFFFFF" w:themeColor="background1"/>
        <w:sz w:val="28"/>
      </w:rPr>
      <w:tblPr/>
      <w:tcPr>
        <w:tcBorders>
          <w:top w:val="single" w:sz="12" w:space="0" w:color="818C1B" w:themeColor="accent2"/>
          <w:left w:val="single" w:sz="12" w:space="0" w:color="818C1B" w:themeColor="accent2"/>
          <w:bottom w:val="nil"/>
          <w:right w:val="single" w:sz="12" w:space="0" w:color="818C1B" w:themeColor="accent2"/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  <w:vAlign w:val="center"/>
      </w:tcPr>
    </w:tblStylePr>
    <w:tblStylePr w:type="lastCol">
      <w:pPr>
        <w:jc w:val="center"/>
      </w:pPr>
      <w:rPr>
        <w:rFonts w:asciiTheme="majorHAnsi" w:hAnsiTheme="majorHAnsi"/>
        <w:b/>
        <w:color w:val="FFFFFF" w:themeColor="background1"/>
        <w:sz w:val="28"/>
      </w:rPr>
      <w:tblPr/>
      <w:tcPr>
        <w:tcBorders>
          <w:top w:val="nil"/>
          <w:left w:val="nil"/>
          <w:bottom w:val="nil"/>
          <w:right w:val="nil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818C1B" w:themeFill="accent2"/>
        <w:vAlign w:val="center"/>
      </w:tcPr>
    </w:tblStylePr>
    <w:tblStylePr w:type="band1Vert">
      <w:tblPr/>
      <w:tcPr>
        <w:shd w:val="clear" w:color="auto" w:fill="DFE88B" w:themeFill="accent2" w:themeFillTint="66"/>
      </w:tcPr>
    </w:tblStylePr>
    <w:tblStylePr w:type="band1Horz">
      <w:tblPr/>
      <w:tcPr>
        <w:shd w:val="clear" w:color="auto" w:fill="D8E3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rsid w:val="00D237C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237C2"/>
    <w:pPr>
      <w:spacing w:before="120" w:after="120"/>
    </w:pPr>
    <w:rPr>
      <w:rFonts w:cs="Arial"/>
      <w:spacing w:val="0"/>
      <w:sz w:val="20"/>
      <w:lang w:val="en-GB" w:eastAsia="fr-FR"/>
    </w:rPr>
  </w:style>
  <w:style w:type="character" w:customStyle="1" w:styleId="KommentartextZchn">
    <w:name w:val="Kommentartext Zchn"/>
    <w:basedOn w:val="Absatz-Standardschriftart"/>
    <w:link w:val="Kommentar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styleId="Kommentarthema">
    <w:name w:val="annotation subject"/>
    <w:basedOn w:val="Kommentartext"/>
    <w:next w:val="Kommentartext"/>
    <w:link w:val="KommentarthemaZchn"/>
    <w:rsid w:val="00D23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237C2"/>
    <w:rPr>
      <w:rFonts w:ascii="Arial" w:eastAsia="Times New Roman" w:hAnsi="Arial" w:cs="Arial"/>
      <w:b/>
      <w:bCs/>
      <w:bdr w:val="none" w:sz="0" w:space="0" w:color="auto"/>
      <w:lang w:val="en-US" w:eastAsia="fr-FR"/>
    </w:rPr>
  </w:style>
  <w:style w:type="paragraph" w:customStyle="1" w:styleId="CoverSubtitle">
    <w:name w:val="Cover Subtitle"/>
    <w:basedOn w:val="Standard"/>
    <w:next w:val="Standard"/>
    <w:link w:val="CoverSub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360" w:after="360"/>
    </w:pPr>
    <w:rPr>
      <w:rFonts w:cs="Arial"/>
      <w:b/>
      <w:bCs/>
      <w:spacing w:val="0"/>
      <w:sz w:val="40"/>
      <w:szCs w:val="40"/>
      <w:lang w:val="es-ES" w:eastAsia="fr-FR"/>
    </w:rPr>
  </w:style>
  <w:style w:type="character" w:customStyle="1" w:styleId="CoverSubtitleChar">
    <w:name w:val="Cover Subtitle Char"/>
    <w:basedOn w:val="Absatz-Standardschriftart"/>
    <w:link w:val="CoverSubtitle"/>
    <w:rsid w:val="00D237C2"/>
    <w:rPr>
      <w:rFonts w:ascii="Arial" w:eastAsia="Times New Roman" w:hAnsi="Arial" w:cs="Arial"/>
      <w:b/>
      <w:bCs/>
      <w:sz w:val="40"/>
      <w:szCs w:val="40"/>
      <w:bdr w:val="none" w:sz="0" w:space="0" w:color="auto"/>
      <w:lang w:val="es-ES" w:eastAsia="fr-FR"/>
    </w:rPr>
  </w:style>
  <w:style w:type="paragraph" w:customStyle="1" w:styleId="CoverTitle">
    <w:name w:val="Cover Title"/>
    <w:basedOn w:val="Standard"/>
    <w:link w:val="Cover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120" w:after="120"/>
    </w:pPr>
    <w:rPr>
      <w:rFonts w:cs="Arial"/>
      <w:b/>
      <w:bCs/>
      <w:color w:val="141413"/>
      <w:spacing w:val="0"/>
      <w:sz w:val="56"/>
      <w:szCs w:val="56"/>
      <w:lang w:val="es-ES" w:eastAsia="fr-FR"/>
    </w:rPr>
  </w:style>
  <w:style w:type="character" w:customStyle="1" w:styleId="CoverTitleChar">
    <w:name w:val="Cover Title Char"/>
    <w:basedOn w:val="Absatz-Standardschriftart"/>
    <w:link w:val="CoverTitle"/>
    <w:rsid w:val="00D237C2"/>
    <w:rPr>
      <w:rFonts w:ascii="Arial" w:eastAsia="Times New Roman" w:hAnsi="Arial" w:cs="Arial"/>
      <w:b/>
      <w:bCs/>
      <w:color w:val="141413"/>
      <w:sz w:val="56"/>
      <w:szCs w:val="56"/>
      <w:bdr w:val="none" w:sz="0" w:space="0" w:color="auto"/>
      <w:lang w:val="es-ES" w:eastAsia="fr-FR"/>
    </w:rPr>
  </w:style>
  <w:style w:type="paragraph" w:customStyle="1" w:styleId="Coversheet">
    <w:name w:val="Coversheet"/>
    <w:basedOn w:val="Standard"/>
    <w:link w:val="CoversheetChar"/>
    <w:rsid w:val="00D237C2"/>
    <w:pPr>
      <w:widowControl w:val="0"/>
      <w:tabs>
        <w:tab w:val="left" w:pos="2565"/>
        <w:tab w:val="left" w:pos="10632"/>
      </w:tabs>
      <w:autoSpaceDE w:val="0"/>
      <w:autoSpaceDN w:val="0"/>
      <w:adjustRightInd w:val="0"/>
      <w:spacing w:before="120" w:after="120"/>
      <w:jc w:val="both"/>
    </w:pPr>
    <w:rPr>
      <w:rFonts w:cs="Arial"/>
      <w:color w:val="474746"/>
      <w:spacing w:val="0"/>
      <w:sz w:val="36"/>
      <w:szCs w:val="36"/>
      <w:lang w:val="es-ES" w:eastAsia="fr-FR"/>
    </w:rPr>
  </w:style>
  <w:style w:type="character" w:customStyle="1" w:styleId="CoversheetChar">
    <w:name w:val="Coversheet Char"/>
    <w:basedOn w:val="Absatz-Standardschriftart"/>
    <w:link w:val="Coversheet"/>
    <w:rsid w:val="00D237C2"/>
    <w:rPr>
      <w:rFonts w:ascii="Arial" w:eastAsia="Times New Roman" w:hAnsi="Arial" w:cs="Arial"/>
      <w:color w:val="474746"/>
      <w:sz w:val="36"/>
      <w:szCs w:val="36"/>
      <w:bdr w:val="none" w:sz="0" w:space="0" w:color="auto"/>
      <w:lang w:val="es-ES" w:eastAsia="fr-FR"/>
    </w:rPr>
  </w:style>
  <w:style w:type="character" w:styleId="Endnotenzeichen">
    <w:name w:val="endnote reference"/>
    <w:basedOn w:val="Absatz-Standardschriftart"/>
    <w:rsid w:val="00D237C2"/>
    <w:rPr>
      <w:vertAlign w:val="superscript"/>
    </w:rPr>
  </w:style>
  <w:style w:type="paragraph" w:styleId="Endnotentext">
    <w:name w:val="endnote text"/>
    <w:basedOn w:val="Standard"/>
    <w:link w:val="EndnotentextZchn"/>
    <w:rsid w:val="00D237C2"/>
    <w:rPr>
      <w:rFonts w:cs="Arial"/>
      <w:spacing w:val="0"/>
      <w:sz w:val="20"/>
      <w:lang w:val="en-GB" w:eastAsia="fr-FR"/>
    </w:rPr>
  </w:style>
  <w:style w:type="character" w:customStyle="1" w:styleId="EndnotentextZchn">
    <w:name w:val="Endnotentext Zchn"/>
    <w:basedOn w:val="Absatz-Standardschriftart"/>
    <w:link w:val="Endnoten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FLO-CERTHighlight">
    <w:name w:val="FLO-CERT Highlight"/>
    <w:basedOn w:val="Standard"/>
    <w:qFormat/>
    <w:rsid w:val="00D237C2"/>
    <w:pPr>
      <w:shd w:val="clear" w:color="auto" w:fill="DFE88B" w:themeFill="accent2" w:themeFillTint="66"/>
      <w:spacing w:before="120" w:after="120"/>
    </w:pPr>
    <w:rPr>
      <w:rFonts w:asciiTheme="minorHAnsi" w:hAnsiTheme="minorHAnsi" w:cs="Arial"/>
      <w:spacing w:val="0"/>
      <w:sz w:val="20"/>
      <w:szCs w:val="18"/>
      <w:lang w:val="en-GB" w:eastAsia="fr-FR"/>
    </w:rPr>
  </w:style>
  <w:style w:type="character" w:styleId="BesuchterLink">
    <w:name w:val="FollowedHyperlink"/>
    <w:basedOn w:val="Absatz-Standardschriftart"/>
    <w:rsid w:val="00D237C2"/>
    <w:rPr>
      <w:color w:val="80379B" w:themeColor="followedHyperlink"/>
      <w:u w:val="single"/>
    </w:rPr>
  </w:style>
  <w:style w:type="character" w:styleId="Funotenzeichen">
    <w:name w:val="footnote reference"/>
    <w:basedOn w:val="Absatz-Standardschriftart"/>
    <w:rsid w:val="00D237C2"/>
    <w:rPr>
      <w:rFonts w:asciiTheme="minorHAnsi" w:hAnsiTheme="minorHAnsi"/>
      <w:vertAlign w:val="superscript"/>
    </w:rPr>
  </w:style>
  <w:style w:type="paragraph" w:styleId="Funotentext">
    <w:name w:val="footnote text"/>
    <w:basedOn w:val="Standard"/>
    <w:link w:val="FunotentextZchn"/>
    <w:rsid w:val="00D237C2"/>
    <w:pPr>
      <w:spacing w:after="60"/>
      <w:jc w:val="both"/>
    </w:pPr>
    <w:rPr>
      <w:rFonts w:asciiTheme="minorHAnsi" w:hAnsiTheme="minorHAnsi"/>
      <w:spacing w:val="0"/>
      <w:sz w:val="18"/>
      <w:lang w:val="en-GB" w:eastAsia="en-GB"/>
    </w:rPr>
  </w:style>
  <w:style w:type="character" w:customStyle="1" w:styleId="FunotentextZchn">
    <w:name w:val="Fußnotentext Zchn"/>
    <w:basedOn w:val="Absatz-Standardschriftart"/>
    <w:link w:val="Funotentext"/>
    <w:rsid w:val="00D237C2"/>
    <w:rPr>
      <w:rFonts w:asciiTheme="minorHAnsi" w:eastAsia="Times New Roman" w:hAnsiTheme="minorHAnsi"/>
      <w:sz w:val="18"/>
      <w:bdr w:val="none" w:sz="0" w:space="0" w:color="auto"/>
      <w:lang w:eastAsia="en-GB"/>
    </w:rPr>
  </w:style>
  <w:style w:type="character" w:customStyle="1" w:styleId="berschrift1Zchn">
    <w:name w:val="Überschrift 1 Zchn"/>
    <w:aliases w:val="FLO-CERT Heading 1 Zchn"/>
    <w:basedOn w:val="Absatz-Standardschriftart"/>
    <w:link w:val="berschrift1"/>
    <w:uiPriority w:val="9"/>
    <w:rsid w:val="00421659"/>
    <w:rPr>
      <w:rFonts w:asciiTheme="majorHAnsi" w:eastAsiaTheme="majorEastAsia" w:hAnsiTheme="majorHAnsi" w:cstheme="majorBidi"/>
      <w:b/>
      <w:bCs/>
      <w:color w:val="C1D12A" w:themeColor="accent1" w:themeShade="BF"/>
      <w:sz w:val="28"/>
      <w:szCs w:val="28"/>
    </w:rPr>
  </w:style>
  <w:style w:type="character" w:customStyle="1" w:styleId="berschrift2Zchn">
    <w:name w:val="Überschrift 2 Zchn"/>
    <w:aliases w:val="FLO-CERT Heading 2 Zchn"/>
    <w:basedOn w:val="Absatz-Standardschriftart"/>
    <w:link w:val="berschrift2"/>
    <w:uiPriority w:val="9"/>
    <w:rsid w:val="00787B38"/>
    <w:rPr>
      <w:rFonts w:asciiTheme="majorHAnsi" w:eastAsiaTheme="majorEastAsia" w:hAnsiTheme="majorHAnsi" w:cstheme="majorBidi"/>
      <w:b/>
      <w:bCs/>
      <w:color w:val="606814" w:themeColor="accent2" w:themeShade="BF"/>
      <w:sz w:val="26"/>
      <w:szCs w:val="26"/>
      <w:lang w:val="en-US"/>
    </w:rPr>
  </w:style>
  <w:style w:type="character" w:customStyle="1" w:styleId="berschrift3Zchn">
    <w:name w:val="Überschrift 3 Zchn"/>
    <w:aliases w:val="FLO-CERT Heading 3 Zchn"/>
    <w:basedOn w:val="Absatz-Standardschriftart"/>
    <w:link w:val="berschrift3"/>
    <w:uiPriority w:val="9"/>
    <w:rsid w:val="00787B38"/>
    <w:rPr>
      <w:rFonts w:asciiTheme="majorHAnsi" w:eastAsiaTheme="majorEastAsia" w:hAnsiTheme="majorHAnsi" w:cstheme="majorBidi"/>
      <w:b/>
      <w:bCs/>
      <w:color w:val="818C1B" w:themeColor="accent2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787B38"/>
    <w:rPr>
      <w:rFonts w:asciiTheme="majorHAnsi" w:eastAsiaTheme="majorEastAsia" w:hAnsiTheme="majorHAnsi" w:cstheme="majorBidi"/>
      <w:b/>
      <w:bCs/>
      <w:iCs/>
      <w:color w:val="636466" w:themeColor="background2"/>
      <w:bdr w:val="none" w:sz="0" w:space="0" w:color="auto"/>
      <w:lang w:eastAsia="fr-FR"/>
    </w:rPr>
  </w:style>
  <w:style w:type="character" w:customStyle="1" w:styleId="berschrift5Zchn">
    <w:name w:val="Überschrift 5 Zchn"/>
    <w:basedOn w:val="Absatz-Standardschriftart"/>
    <w:link w:val="berschrift5"/>
    <w:rsid w:val="00122F70"/>
    <w:rPr>
      <w:rFonts w:asciiTheme="majorHAnsi" w:eastAsiaTheme="majorEastAsia" w:hAnsiTheme="majorHAnsi" w:cstheme="majorBidi"/>
      <w:b/>
      <w:bdr w:val="none" w:sz="0" w:space="0" w:color="auto"/>
      <w:lang w:eastAsia="fr-FR"/>
    </w:rPr>
  </w:style>
  <w:style w:type="character" w:customStyle="1" w:styleId="berschrift6Zchn">
    <w:name w:val="Überschrift 6 Zchn"/>
    <w:basedOn w:val="Absatz-Standardschriftart"/>
    <w:link w:val="berschrift6"/>
    <w:rsid w:val="00787B38"/>
    <w:rPr>
      <w:rFonts w:asciiTheme="majorHAnsi" w:eastAsiaTheme="majorEastAsia" w:hAnsiTheme="majorHAnsi" w:cstheme="majorBidi"/>
      <w:i/>
      <w:iCs/>
      <w:color w:val="808B1C" w:themeColor="accent1" w:themeShade="7F"/>
      <w:bdr w:val="none" w:sz="0" w:space="0" w:color="auto"/>
      <w:lang w:eastAsia="fr-FR"/>
    </w:rPr>
  </w:style>
  <w:style w:type="character" w:customStyle="1" w:styleId="berschrift7Zchn">
    <w:name w:val="Überschrift 7 Zchn"/>
    <w:basedOn w:val="Absatz-Standardschriftart"/>
    <w:link w:val="berschrift7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character" w:customStyle="1" w:styleId="berschrift8Zchn">
    <w:name w:val="Überschrift 8 Zchn"/>
    <w:basedOn w:val="Absatz-Standardschriftart"/>
    <w:link w:val="berschrift8"/>
    <w:rsid w:val="00122F70"/>
    <w:rPr>
      <w:rFonts w:asciiTheme="majorHAnsi" w:eastAsiaTheme="majorEastAsia" w:hAnsiTheme="majorHAnsi" w:cstheme="majorBidi"/>
      <w:bdr w:val="none" w:sz="0" w:space="0" w:color="auto"/>
      <w:lang w:eastAsia="fr-FR"/>
    </w:rPr>
  </w:style>
  <w:style w:type="character" w:customStyle="1" w:styleId="berschrift9Zchn">
    <w:name w:val="Überschrift 9 Zchn"/>
    <w:basedOn w:val="Absatz-Standardschriftart"/>
    <w:link w:val="berschrift9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paragraph" w:styleId="Aufzhlungszeichen">
    <w:name w:val="List Bullet"/>
    <w:basedOn w:val="Standard"/>
    <w:qFormat/>
    <w:rsid w:val="006A24D0"/>
    <w:pPr>
      <w:numPr>
        <w:numId w:val="10"/>
      </w:numPr>
      <w:tabs>
        <w:tab w:val="clear" w:pos="360"/>
        <w:tab w:val="num" w:pos="851"/>
      </w:tabs>
      <w:spacing w:before="120" w:after="120"/>
      <w:ind w:left="709" w:hanging="425"/>
      <w:contextualSpacing/>
    </w:pPr>
    <w:rPr>
      <w:rFonts w:cs="Arial"/>
      <w:spacing w:val="0"/>
      <w:sz w:val="20"/>
      <w:lang w:val="en-GB" w:eastAsia="fr-FR"/>
    </w:rPr>
  </w:style>
  <w:style w:type="paragraph" w:styleId="Aufzhlungszeichen2">
    <w:name w:val="List Bullet 2"/>
    <w:basedOn w:val="Aufzhlungszeichen"/>
    <w:rsid w:val="00D237C2"/>
    <w:pPr>
      <w:numPr>
        <w:numId w:val="42"/>
      </w:numPr>
      <w:tabs>
        <w:tab w:val="left" w:pos="993"/>
      </w:tabs>
    </w:pPr>
  </w:style>
  <w:style w:type="paragraph" w:styleId="Aufzhlungszeichen3">
    <w:name w:val="List Bullet 3"/>
    <w:basedOn w:val="Aufzhlungszeichen2"/>
    <w:rsid w:val="00D237C2"/>
    <w:pPr>
      <w:numPr>
        <w:numId w:val="43"/>
      </w:numPr>
      <w:tabs>
        <w:tab w:val="clear" w:pos="993"/>
        <w:tab w:val="left" w:pos="1276"/>
      </w:tabs>
    </w:pPr>
  </w:style>
  <w:style w:type="paragraph" w:styleId="Listennummer">
    <w:name w:val="List Number"/>
    <w:basedOn w:val="Aufzhlungszeichen"/>
    <w:qFormat/>
    <w:rsid w:val="006A24D0"/>
    <w:pPr>
      <w:numPr>
        <w:numId w:val="17"/>
      </w:numPr>
      <w:spacing w:before="75" w:after="0"/>
      <w:ind w:left="709" w:hanging="425"/>
      <w:jc w:val="both"/>
    </w:pPr>
    <w:rPr>
      <w:lang w:val="de-DE"/>
    </w:rPr>
  </w:style>
  <w:style w:type="paragraph" w:styleId="Listenfortsetzung">
    <w:name w:val="List Continue"/>
    <w:basedOn w:val="Listennummer"/>
    <w:rsid w:val="00D237C2"/>
    <w:pPr>
      <w:numPr>
        <w:numId w:val="0"/>
      </w:numPr>
      <w:ind w:left="709"/>
    </w:pPr>
    <w:rPr>
      <w:lang w:val="es-ES"/>
    </w:rPr>
  </w:style>
  <w:style w:type="paragraph" w:styleId="Listennummer2">
    <w:name w:val="List Number 2"/>
    <w:basedOn w:val="Standard"/>
    <w:qFormat/>
    <w:rsid w:val="00D237C2"/>
    <w:pPr>
      <w:numPr>
        <w:numId w:val="45"/>
      </w:numPr>
      <w:tabs>
        <w:tab w:val="left" w:pos="709"/>
      </w:tabs>
      <w:spacing w:before="120" w:after="120"/>
      <w:contextualSpacing/>
    </w:pPr>
    <w:rPr>
      <w:rFonts w:cs="Arial"/>
      <w:spacing w:val="0"/>
      <w:sz w:val="20"/>
      <w:lang w:val="en-GB" w:eastAsia="fr-FR"/>
    </w:rPr>
  </w:style>
  <w:style w:type="paragraph" w:styleId="Listenabsatz">
    <w:name w:val="List Paragraph"/>
    <w:basedOn w:val="Standard"/>
    <w:uiPriority w:val="34"/>
    <w:rsid w:val="00D237C2"/>
    <w:pPr>
      <w:spacing w:before="120" w:after="120"/>
      <w:ind w:left="720"/>
    </w:pPr>
    <w:rPr>
      <w:spacing w:val="0"/>
      <w:sz w:val="20"/>
      <w:szCs w:val="24"/>
      <w:lang w:val="en-GB" w:eastAsia="fr-FR"/>
    </w:rPr>
  </w:style>
  <w:style w:type="character" w:styleId="Seitenzahl">
    <w:name w:val="page number"/>
    <w:basedOn w:val="Absatz-Standardschriftart"/>
    <w:rsid w:val="00D237C2"/>
  </w:style>
  <w:style w:type="character" w:styleId="Fett">
    <w:name w:val="Strong"/>
    <w:basedOn w:val="Absatz-Standardschriftart"/>
    <w:uiPriority w:val="22"/>
    <w:qFormat/>
    <w:rsid w:val="00D237C2"/>
    <w:rPr>
      <w:b/>
      <w:bCs/>
    </w:rPr>
  </w:style>
  <w:style w:type="paragraph" w:styleId="Untertitel">
    <w:name w:val="Subtitle"/>
    <w:basedOn w:val="Standard"/>
    <w:next w:val="Standard"/>
    <w:link w:val="UntertitelZchn"/>
    <w:rsid w:val="00D237C2"/>
    <w:pPr>
      <w:numPr>
        <w:ilvl w:val="1"/>
      </w:numPr>
      <w:spacing w:before="120" w:after="120"/>
    </w:pPr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lang w:val="en-GB" w:eastAsia="fr-FR"/>
    </w:rPr>
  </w:style>
  <w:style w:type="character" w:customStyle="1" w:styleId="UntertitelZchn">
    <w:name w:val="Untertitel Zchn"/>
    <w:basedOn w:val="Absatz-Standardschriftart"/>
    <w:link w:val="Untertitel"/>
    <w:rsid w:val="00D237C2"/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bdr w:val="none" w:sz="0" w:space="0" w:color="auto"/>
      <w:lang w:val="en-US" w:eastAsia="fr-FR"/>
    </w:rPr>
  </w:style>
  <w:style w:type="paragraph" w:customStyle="1" w:styleId="TableBody">
    <w:name w:val="Table Body"/>
    <w:basedOn w:val="Standard"/>
    <w:rsid w:val="00D237C2"/>
    <w:pPr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paragraph" w:customStyle="1" w:styleId="TableBullet">
    <w:name w:val="Table Bullet"/>
    <w:basedOn w:val="Standard"/>
    <w:rsid w:val="00D237C2"/>
    <w:pPr>
      <w:numPr>
        <w:numId w:val="47"/>
      </w:numPr>
      <w:suppressAutoHyphens/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table" w:customStyle="1" w:styleId="TableFLO-CERT">
    <w:name w:val="Table FLO-CERT"/>
    <w:basedOn w:val="NormaleTabelle"/>
    <w:uiPriority w:val="99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90" w:type="dxa"/>
      <w:tblBorders>
        <w:top w:val="single" w:sz="6" w:space="0" w:color="D7E26E" w:themeColor="accent1"/>
        <w:left w:val="single" w:sz="6" w:space="0" w:color="D7E26E" w:themeColor="accent1"/>
        <w:bottom w:val="single" w:sz="6" w:space="0" w:color="D7E26E" w:themeColor="accent1"/>
        <w:right w:val="single" w:sz="6" w:space="0" w:color="D7E26E" w:themeColor="accent1"/>
        <w:insideH w:val="single" w:sz="6" w:space="0" w:color="D7E26E" w:themeColor="accent1"/>
        <w:insideV w:val="single" w:sz="6" w:space="0" w:color="D7E26E" w:themeColor="accent1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rPr>
        <w:rFonts w:asciiTheme="minorHAnsi" w:hAnsiTheme="minorHAnsi"/>
        <w:b/>
        <w:sz w:val="20"/>
      </w:rPr>
      <w:tblPr/>
      <w:trPr>
        <w:cantSplit w:val="0"/>
        <w:tblHeader/>
      </w:trPr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Row">
      <w:rPr>
        <w:rFonts w:asciiTheme="minorHAnsi" w:hAnsiTheme="minorHAnsi"/>
        <w:b/>
        <w:sz w:val="20"/>
      </w:rPr>
      <w:tblPr/>
      <w:tcPr>
        <w:tcBorders>
          <w:top w:val="nil"/>
          <w:left w:val="nil"/>
          <w:bottom w:val="nil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firstCol">
      <w:rPr>
        <w:rFonts w:asciiTheme="minorHAnsi" w:hAnsiTheme="minorHAnsi"/>
        <w:b/>
        <w:sz w:val="20"/>
      </w:rPr>
      <w:tblPr/>
      <w:tcPr>
        <w:tcBorders>
          <w:top w:val="single" w:sz="8" w:space="0" w:color="FFFFFF" w:themeColor="background1"/>
          <w:left w:val="single" w:sz="8" w:space="0" w:color="D7E26E" w:themeColor="accent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Col">
      <w:rPr>
        <w:rFonts w:asciiTheme="minorHAnsi" w:hAnsiTheme="minorHAnsi"/>
        <w:b/>
        <w:sz w:val="20"/>
      </w:rPr>
      <w:tblPr/>
      <w:tcPr>
        <w:tcBorders>
          <w:top w:val="nil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nil"/>
          <w:tl2br w:val="nil"/>
          <w:tr2bl w:val="nil"/>
        </w:tcBorders>
        <w:shd w:val="clear" w:color="auto" w:fill="D7E26E" w:themeFill="accent1"/>
      </w:tcPr>
    </w:tblStylePr>
    <w:tblStylePr w:type="band1Vert">
      <w:tblPr/>
      <w:tcPr>
        <w:shd w:val="clear" w:color="auto" w:fill="F6F9E1" w:themeFill="accent1" w:themeFillTint="33"/>
      </w:tcPr>
    </w:tblStylePr>
    <w:tblStylePr w:type="band2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F6F9E1" w:themeFill="accent1" w:themeFillTint="33"/>
      </w:tcPr>
    </w:tblStylePr>
    <w:tblStylePr w:type="band2Horz">
      <w:tblPr/>
      <w:tcPr>
        <w:shd w:val="clear" w:color="auto" w:fill="EEF3C4" w:themeFill="accent1" w:themeFillTint="66"/>
      </w:tcPr>
    </w:tblStylePr>
  </w:style>
  <w:style w:type="paragraph" w:customStyle="1" w:styleId="TableTitle">
    <w:name w:val="Table Title"/>
    <w:next w:val="Standard"/>
    <w:rsid w:val="00D237C2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/>
    </w:pPr>
    <w:rPr>
      <w:rFonts w:asciiTheme="majorHAnsi" w:eastAsia="Times New Roman" w:hAnsiTheme="majorHAnsi"/>
      <w:b/>
      <w:color w:val="636466" w:themeColor="background2"/>
      <w:sz w:val="24"/>
      <w:bdr w:val="none" w:sz="0" w:space="0" w:color="auto"/>
    </w:rPr>
  </w:style>
  <w:style w:type="paragraph" w:customStyle="1" w:styleId="TableTitleRow">
    <w:name w:val="TableTitle Row"/>
    <w:basedOn w:val="Standard"/>
    <w:link w:val="TableTitleRowCharChar"/>
    <w:rsid w:val="00D237C2"/>
    <w:pPr>
      <w:spacing w:after="60"/>
    </w:pPr>
    <w:rPr>
      <w:rFonts w:asciiTheme="majorHAnsi" w:hAnsiTheme="majorHAnsi" w:cstheme="majorHAnsi"/>
      <w:b/>
      <w:spacing w:val="0"/>
      <w:sz w:val="20"/>
      <w:lang w:val="en-GB" w:eastAsia="fr-FR"/>
    </w:rPr>
  </w:style>
  <w:style w:type="character" w:customStyle="1" w:styleId="TableTitleRowCharChar">
    <w:name w:val="TableTitle Row Char Char"/>
    <w:basedOn w:val="Absatz-Standardschriftart"/>
    <w:link w:val="TableTitleRow"/>
    <w:rsid w:val="00D237C2"/>
    <w:rPr>
      <w:rFonts w:asciiTheme="majorHAnsi" w:eastAsia="Times New Roman" w:hAnsiTheme="majorHAnsi" w:cstheme="majorHAnsi"/>
      <w:b/>
      <w:bdr w:val="none" w:sz="0" w:space="0" w:color="auto"/>
      <w:lang w:val="en-US" w:eastAsia="fr-FR"/>
    </w:rPr>
  </w:style>
  <w:style w:type="paragraph" w:styleId="Titel">
    <w:name w:val="Title"/>
    <w:basedOn w:val="CoverTitle"/>
    <w:next w:val="Standard"/>
    <w:link w:val="TitelZchn"/>
    <w:qFormat/>
    <w:rsid w:val="00D237C2"/>
    <w:rPr>
      <w:color w:val="636466" w:themeColor="background2"/>
      <w:sz w:val="40"/>
    </w:rPr>
  </w:style>
  <w:style w:type="character" w:customStyle="1" w:styleId="TitelZchn">
    <w:name w:val="Titel Zchn"/>
    <w:basedOn w:val="Absatz-Standardschriftart"/>
    <w:link w:val="Titel"/>
    <w:rsid w:val="00D237C2"/>
    <w:rPr>
      <w:rFonts w:ascii="Arial" w:eastAsia="Times New Roman" w:hAnsi="Arial" w:cs="Arial"/>
      <w:b/>
      <w:bCs/>
      <w:color w:val="636466" w:themeColor="background2"/>
      <w:sz w:val="40"/>
      <w:szCs w:val="56"/>
      <w:bdr w:val="none" w:sz="0" w:space="0" w:color="auto"/>
      <w:lang w:val="es-ES" w:eastAsia="fr-FR"/>
    </w:rPr>
  </w:style>
  <w:style w:type="paragraph" w:styleId="Verzeichnis1">
    <w:name w:val="toc 1"/>
    <w:basedOn w:val="Standard"/>
    <w:next w:val="Standard"/>
    <w:uiPriority w:val="39"/>
    <w:rsid w:val="00D237C2"/>
    <w:pPr>
      <w:tabs>
        <w:tab w:val="left" w:pos="567"/>
        <w:tab w:val="right" w:leader="dot" w:pos="10206"/>
      </w:tabs>
      <w:spacing w:before="180" w:after="120"/>
      <w:ind w:left="567" w:right="283" w:hanging="567"/>
    </w:pPr>
    <w:rPr>
      <w:rFonts w:cs="Arial"/>
      <w:b/>
      <w:noProof/>
      <w:spacing w:val="0"/>
      <w:sz w:val="28"/>
      <w:lang w:val="en-GB" w:eastAsia="fr-FR"/>
    </w:rPr>
  </w:style>
  <w:style w:type="paragraph" w:styleId="Verzeichnis2">
    <w:name w:val="toc 2"/>
    <w:basedOn w:val="Standard"/>
    <w:next w:val="Standard"/>
    <w:autoRedefine/>
    <w:uiPriority w:val="39"/>
    <w:rsid w:val="00D237C2"/>
    <w:pPr>
      <w:tabs>
        <w:tab w:val="left" w:pos="880"/>
        <w:tab w:val="right" w:leader="dot" w:pos="10206"/>
      </w:tabs>
      <w:spacing w:before="240" w:after="120"/>
      <w:ind w:left="851" w:right="283" w:hanging="567"/>
    </w:pPr>
    <w:rPr>
      <w:rFonts w:cs="Arial"/>
      <w:b/>
      <w:noProof/>
      <w:spacing w:val="0"/>
      <w:sz w:val="24"/>
      <w:lang w:val="en-GB" w:eastAsia="fr-FR"/>
    </w:rPr>
  </w:style>
  <w:style w:type="paragraph" w:styleId="Verzeichnis3">
    <w:name w:val="toc 3"/>
    <w:basedOn w:val="Standard"/>
    <w:next w:val="Standard"/>
    <w:autoRedefine/>
    <w:uiPriority w:val="39"/>
    <w:rsid w:val="00D237C2"/>
    <w:pPr>
      <w:tabs>
        <w:tab w:val="left" w:pos="1418"/>
        <w:tab w:val="right" w:leader="dot" w:pos="10206"/>
      </w:tabs>
      <w:spacing w:before="120" w:after="120"/>
      <w:ind w:left="1418" w:right="283" w:hanging="851"/>
    </w:pPr>
    <w:rPr>
      <w:rFonts w:cs="Arial"/>
      <w:b/>
      <w:noProof/>
      <w:spacing w:val="0"/>
      <w:sz w:val="20"/>
      <w:lang w:val="en-GB" w:eastAsia="fr-FR"/>
    </w:rPr>
  </w:style>
  <w:style w:type="paragraph" w:styleId="Verzeichnis4">
    <w:name w:val="toc 4"/>
    <w:basedOn w:val="Standard"/>
    <w:next w:val="Standard"/>
    <w:autoRedefine/>
    <w:uiPriority w:val="39"/>
    <w:rsid w:val="00D237C2"/>
    <w:pPr>
      <w:tabs>
        <w:tab w:val="left" w:pos="1701"/>
        <w:tab w:val="right" w:leader="dot" w:pos="10206"/>
      </w:tabs>
      <w:spacing w:before="120" w:after="100"/>
      <w:ind w:left="1701" w:right="283" w:hanging="850"/>
    </w:pPr>
    <w:rPr>
      <w:rFonts w:cs="Arial"/>
      <w:noProof/>
      <w:spacing w:val="0"/>
      <w:sz w:val="20"/>
      <w:lang w:val="en-GB" w:eastAsia="fr-F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237C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color w:val="auto"/>
      <w:sz w:val="32"/>
      <w:szCs w:val="32"/>
      <w:bdr w:val="none" w:sz="0" w:space="0" w:color="auto"/>
      <w:lang w:eastAsia="ja-JP"/>
    </w:rPr>
  </w:style>
  <w:style w:type="paragraph" w:styleId="KeinLeerraum">
    <w:name w:val="No Spacing"/>
    <w:uiPriority w:val="1"/>
    <w:qFormat/>
    <w:rsid w:val="002C08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Dateinheader">
    <w:name w:val="Date in header"/>
    <w:basedOn w:val="Standard"/>
    <w:rsid w:val="00D237C2"/>
    <w:pPr>
      <w:spacing w:before="120" w:after="120"/>
      <w:jc w:val="right"/>
    </w:pPr>
    <w:rPr>
      <w:rFonts w:cs="Arial"/>
      <w:color w:val="6E552B"/>
      <w:spacing w:val="0"/>
      <w:sz w:val="20"/>
      <w:lang w:val="en-GB" w:eastAsia="fr-FR"/>
    </w:rPr>
  </w:style>
  <w:style w:type="character" w:customStyle="1" w:styleId="hps">
    <w:name w:val="hps"/>
    <w:basedOn w:val="Absatz-Standardschriftart"/>
    <w:rsid w:val="00D237C2"/>
  </w:style>
  <w:style w:type="paragraph" w:styleId="Listenfortsetzung2">
    <w:name w:val="List Continue 2"/>
    <w:basedOn w:val="Standard"/>
    <w:rsid w:val="00D237C2"/>
    <w:pPr>
      <w:spacing w:before="120" w:after="120"/>
      <w:ind w:left="993"/>
      <w:contextualSpacing/>
    </w:pPr>
    <w:rPr>
      <w:rFonts w:cs="Arial"/>
      <w:spacing w:val="0"/>
      <w:sz w:val="20"/>
      <w:lang w:val="es-ES" w:eastAsia="fr-FR"/>
    </w:rPr>
  </w:style>
  <w:style w:type="paragraph" w:styleId="Listenfortsetzung3">
    <w:name w:val="List Continue 3"/>
    <w:basedOn w:val="Standard"/>
    <w:rsid w:val="00D237C2"/>
    <w:pPr>
      <w:spacing w:before="120" w:after="120"/>
      <w:ind w:left="1276"/>
      <w:contextualSpacing/>
    </w:pPr>
    <w:rPr>
      <w:rFonts w:cs="Arial"/>
      <w:spacing w:val="0"/>
      <w:sz w:val="20"/>
      <w:lang w:val="en-GB" w:eastAsia="fr-FR"/>
    </w:rPr>
  </w:style>
  <w:style w:type="character" w:styleId="Platzhaltertext">
    <w:name w:val="Placeholder Text"/>
    <w:basedOn w:val="Absatz-Standardschriftart"/>
    <w:uiPriority w:val="99"/>
    <w:semiHidden/>
    <w:rsid w:val="00D237C2"/>
    <w:rPr>
      <w:color w:val="808080"/>
    </w:rPr>
  </w:style>
  <w:style w:type="character" w:customStyle="1" w:styleId="shorttext">
    <w:name w:val="short_text"/>
    <w:basedOn w:val="Absatz-Standardschriftart"/>
    <w:rsid w:val="00D237C2"/>
  </w:style>
  <w:style w:type="paragraph" w:customStyle="1" w:styleId="StyleHeading1FLO-CERTHeading112pt">
    <w:name w:val="Style Heading 1FLO-CERT Heading 1 + 12 pt"/>
    <w:basedOn w:val="berschrift1"/>
    <w:rsid w:val="00D237C2"/>
    <w:pPr>
      <w:keepLines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120"/>
    </w:pPr>
    <w:rPr>
      <w:rFonts w:eastAsia="Times New Roman" w:cstheme="majorHAnsi"/>
      <w:color w:val="auto"/>
      <w:kern w:val="32"/>
      <w:sz w:val="24"/>
      <w:szCs w:val="32"/>
      <w:bdr w:val="none" w:sz="0" w:space="0" w:color="auto"/>
      <w:lang w:eastAsia="fr-FR"/>
    </w:rPr>
  </w:style>
  <w:style w:type="paragraph" w:customStyle="1" w:styleId="Subtitle1stpage">
    <w:name w:val="Subtitle 1st page"/>
    <w:basedOn w:val="Standard"/>
    <w:autoRedefine/>
    <w:rsid w:val="00D237C2"/>
    <w:pPr>
      <w:spacing w:before="120" w:after="120"/>
    </w:pPr>
    <w:rPr>
      <w:rFonts w:cs="Arial"/>
      <w:b/>
      <w:color w:val="6E552B"/>
      <w:spacing w:val="0"/>
      <w:sz w:val="36"/>
      <w:lang w:val="en-GB" w:eastAsia="fr-FR"/>
    </w:rPr>
  </w:style>
  <w:style w:type="table" w:styleId="Tabelle3D-Effekt3">
    <w:name w:val="Table 3D effects 3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aliases w:val="Top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rsid w:val="00643F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 w:cs="Arial"/>
      <w:noProof/>
      <w:bdr w:val="none" w:sz="0" w:space="0" w:color="auto"/>
      <w:lang w:val="es-ES"/>
    </w:rPr>
  </w:style>
  <w:style w:type="character" w:customStyle="1" w:styleId="atn">
    <w:name w:val="atn"/>
    <w:basedOn w:val="Absatz-Standardschriftart"/>
    <w:rsid w:val="00D237C2"/>
  </w:style>
  <w:style w:type="paragraph" w:styleId="Blocktext">
    <w:name w:val="Block Text"/>
    <w:basedOn w:val="Standard"/>
    <w:rsid w:val="00235C74"/>
    <w:pPr>
      <w:pBdr>
        <w:top w:val="single" w:sz="2" w:space="10" w:color="D7E26E" w:themeColor="accent1"/>
        <w:left w:val="single" w:sz="2" w:space="10" w:color="D7E26E" w:themeColor="accent1"/>
        <w:bottom w:val="single" w:sz="2" w:space="10" w:color="D7E26E" w:themeColor="accent1"/>
        <w:right w:val="single" w:sz="2" w:space="10" w:color="D7E26E" w:themeColor="accent1"/>
      </w:pBdr>
      <w:spacing w:before="120" w:after="120"/>
      <w:ind w:left="1152" w:right="1152"/>
    </w:pPr>
    <w:rPr>
      <w:rFonts w:asciiTheme="minorHAnsi" w:eastAsiaTheme="minorEastAsia" w:hAnsiTheme="minorHAnsi" w:cstheme="minorBidi"/>
      <w:i/>
      <w:iCs/>
      <w:spacing w:val="0"/>
      <w:sz w:val="20"/>
      <w:lang w:val="en-GB" w:eastAsia="fr-FR"/>
    </w:rPr>
  </w:style>
  <w:style w:type="table" w:styleId="FarbigeSchattierung-Akzent1">
    <w:name w:val="Colorful Shading Accent 1"/>
    <w:basedOn w:val="NormaleTabelle"/>
    <w:uiPriority w:val="71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color w:val="000000" w:themeColor="text1"/>
      <w:bdr w:val="none" w:sz="0" w:space="0" w:color="auto"/>
      <w:lang w:val="fr-FR" w:eastAsia="fr-FR"/>
    </w:rPr>
    <w:tblPr>
      <w:tblStyleRowBandSize w:val="1"/>
      <w:tblStyleColBandSize w:val="1"/>
      <w:tblBorders>
        <w:top w:val="single" w:sz="24" w:space="0" w:color="818C1B" w:themeColor="accent2"/>
        <w:left w:val="single" w:sz="4" w:space="0" w:color="D7E26E" w:themeColor="accent1"/>
        <w:bottom w:val="single" w:sz="4" w:space="0" w:color="D7E26E" w:themeColor="accent1"/>
        <w:right w:val="single" w:sz="4" w:space="0" w:color="D7E2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C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18C1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A72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A721" w:themeColor="accent1" w:themeShade="99"/>
          <w:insideV w:val="nil"/>
        </w:tcBorders>
        <w:shd w:val="clear" w:color="auto" w:fill="9AA72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A721" w:themeFill="accent1" w:themeFillShade="99"/>
      </w:tcPr>
    </w:tblStylePr>
    <w:tblStylePr w:type="band1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EAF0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IntensiveHervorhebung">
    <w:name w:val="Intense Emphasis"/>
    <w:basedOn w:val="Absatz-Standardschriftart"/>
    <w:uiPriority w:val="21"/>
    <w:rsid w:val="00D237C2"/>
    <w:rPr>
      <w:b/>
      <w:bCs/>
      <w:i/>
      <w:iCs/>
      <w:color w:val="C9CACC" w:themeColor="text2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237C2"/>
    <w:pPr>
      <w:pBdr>
        <w:bottom w:val="single" w:sz="4" w:space="4" w:color="D7E26E" w:themeColor="accent1"/>
      </w:pBdr>
      <w:spacing w:before="200" w:after="280"/>
      <w:ind w:left="936" w:right="936"/>
    </w:pPr>
    <w:rPr>
      <w:rFonts w:cs="Arial"/>
      <w:b/>
      <w:bCs/>
      <w:i/>
      <w:iCs/>
      <w:color w:val="C9CACC" w:themeColor="text2"/>
      <w:spacing w:val="0"/>
      <w:sz w:val="20"/>
      <w:lang w:val="en-GB" w:eastAsia="fr-FR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37C2"/>
    <w:rPr>
      <w:rFonts w:ascii="Arial" w:eastAsia="Times New Roman" w:hAnsi="Arial" w:cs="Arial"/>
      <w:b/>
      <w:bCs/>
      <w:i/>
      <w:iCs/>
      <w:color w:val="C9CACC" w:themeColor="text2"/>
      <w:bdr w:val="none" w:sz="0" w:space="0" w:color="auto"/>
      <w:lang w:val="en-US" w:eastAsia="fr-FR"/>
    </w:rPr>
  </w:style>
  <w:style w:type="paragraph" w:styleId="Zitat">
    <w:name w:val="Quote"/>
    <w:basedOn w:val="Standard"/>
    <w:next w:val="Standard"/>
    <w:link w:val="ZitatZchn"/>
    <w:uiPriority w:val="29"/>
    <w:rsid w:val="00D237C2"/>
    <w:pPr>
      <w:spacing w:before="120" w:after="120"/>
    </w:pPr>
    <w:rPr>
      <w:rFonts w:cs="Arial"/>
      <w:i/>
      <w:iCs/>
      <w:spacing w:val="0"/>
      <w:sz w:val="20"/>
      <w:lang w:val="en-GB" w:eastAsia="fr-FR"/>
    </w:rPr>
  </w:style>
  <w:style w:type="character" w:customStyle="1" w:styleId="ZitatZchn">
    <w:name w:val="Zitat Zchn"/>
    <w:basedOn w:val="Absatz-Standardschriftart"/>
    <w:link w:val="Zitat"/>
    <w:uiPriority w:val="29"/>
    <w:rsid w:val="00D237C2"/>
    <w:rPr>
      <w:rFonts w:ascii="Arial" w:eastAsia="Times New Roman" w:hAnsi="Arial" w:cs="Arial"/>
      <w:i/>
      <w:iCs/>
      <w:bdr w:val="none" w:sz="0" w:space="0" w:color="auto"/>
      <w:lang w:val="en-US" w:eastAsia="fr-FR"/>
    </w:rPr>
  </w:style>
  <w:style w:type="character" w:styleId="SchwacheHervorhebung">
    <w:name w:val="Subtle Emphasis"/>
    <w:basedOn w:val="Absatz-Standardschriftart"/>
    <w:uiPriority w:val="19"/>
    <w:rsid w:val="00D237C2"/>
    <w:rPr>
      <w:i/>
      <w:iCs/>
      <w:color w:val="auto"/>
    </w:rPr>
  </w:style>
  <w:style w:type="paragraph" w:customStyle="1" w:styleId="Decision">
    <w:name w:val="Decision"/>
    <w:basedOn w:val="Standard"/>
    <w:link w:val="DecisionChar"/>
    <w:qFormat/>
    <w:rsid w:val="00B6632D"/>
    <w:pPr>
      <w:spacing w:before="240" w:after="240"/>
      <w:jc w:val="center"/>
    </w:pPr>
    <w:rPr>
      <w:rFonts w:cs="Arial"/>
      <w:b/>
      <w:caps/>
      <w:color w:val="858200"/>
      <w:spacing w:val="0"/>
      <w:sz w:val="30"/>
      <w:szCs w:val="30"/>
      <w:lang w:val="en-GB" w:eastAsia="fr-FR"/>
    </w:rPr>
  </w:style>
  <w:style w:type="paragraph" w:customStyle="1" w:styleId="NormalLine">
    <w:name w:val="NormalLine"/>
    <w:basedOn w:val="Standard"/>
    <w:link w:val="NormalLineChar"/>
    <w:rsid w:val="006A24D0"/>
    <w:pPr>
      <w:pBdr>
        <w:bottom w:val="single" w:sz="8" w:space="1" w:color="818C1B" w:themeColor="accent2"/>
        <w:between w:val="single" w:sz="8" w:space="1" w:color="818C1B" w:themeColor="accent2"/>
      </w:pBdr>
      <w:spacing w:before="120" w:after="120"/>
    </w:pPr>
    <w:rPr>
      <w:rFonts w:cs="Arial"/>
      <w:spacing w:val="0"/>
      <w:sz w:val="20"/>
      <w:lang w:val="en-US" w:eastAsia="fr-FR"/>
    </w:rPr>
  </w:style>
  <w:style w:type="character" w:customStyle="1" w:styleId="NormalLineChar">
    <w:name w:val="NormalLine Char"/>
    <w:basedOn w:val="Absatz-Standardschriftart"/>
    <w:link w:val="NormalLine"/>
    <w:rsid w:val="006A24D0"/>
    <w:rPr>
      <w:rFonts w:ascii="Arial" w:eastAsia="Times New Roman" w:hAnsi="Arial" w:cs="Arial"/>
      <w:bdr w:val="none" w:sz="0" w:space="0" w:color="auto"/>
      <w:lang w:val="en-US" w:eastAsia="fr-FR"/>
    </w:rPr>
  </w:style>
  <w:style w:type="character" w:customStyle="1" w:styleId="DecisionChar">
    <w:name w:val="Decision Char"/>
    <w:basedOn w:val="TitelZchn"/>
    <w:link w:val="Decision"/>
    <w:rsid w:val="006A24D0"/>
    <w:rPr>
      <w:rFonts w:ascii="Arial" w:eastAsia="Times New Roman" w:hAnsi="Arial" w:cs="Arial"/>
      <w:b/>
      <w:bCs w:val="0"/>
      <w:caps/>
      <w:color w:val="858200"/>
      <w:sz w:val="30"/>
      <w:szCs w:val="30"/>
      <w:bdr w:val="none" w:sz="0" w:space="0" w:color="auto"/>
      <w:lang w:val="es-ES" w:eastAsia="fr-FR"/>
    </w:rPr>
  </w:style>
  <w:style w:type="paragraph" w:styleId="HTMLVorformatiert">
    <w:name w:val="HTML Preformatted"/>
    <w:basedOn w:val="Standard"/>
    <w:link w:val="HTMLVorformatiertZchn"/>
    <w:unhideWhenUsed/>
    <w:rsid w:val="00953B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pacing w:val="0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953BB2"/>
    <w:rPr>
      <w:rFonts w:ascii="Courier New" w:eastAsia="Times New Roman" w:hAnsi="Courier New" w:cs="Courier New"/>
      <w:bdr w:val="none" w:sz="0" w:space="0" w:color="auto"/>
      <w:lang w:val="de-DE" w:eastAsia="de-DE"/>
    </w:rPr>
  </w:style>
  <w:style w:type="paragraph" w:customStyle="1" w:styleId="ikpBrieftext">
    <w:name w:val="ikp_Brieftext"/>
    <w:rsid w:val="00620C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20" w:lineRule="exact"/>
    </w:pPr>
    <w:rPr>
      <w:rFonts w:ascii="Univers 45 Light" w:eastAsia="Times" w:hAnsi="Univers 45 Light"/>
      <w:noProof/>
      <w:sz w:val="21"/>
      <w:bdr w:val="none" w:sz="0" w:space="0" w:color="auto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6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g\AppData\Local\Temp\Temp1_STIHLTirol_Wordvorlagen_neu.zip\STIHLTirol_Wordvorlagen_neu\STITirol_Wordvorlage_Briefbogen_Presse\STIHLTirol_Wordvorlage_Presse_Pressemitteilung.dotx" TargetMode="External"/></Relationships>
</file>

<file path=word/theme/theme1.xml><?xml version="1.0" encoding="utf-8"?>
<a:theme xmlns:a="http://schemas.openxmlformats.org/drawingml/2006/main" name="FLO-CERT Theme">
  <a:themeElements>
    <a:clrScheme name="FLOCERT-colors">
      <a:dk1>
        <a:sysClr val="windowText" lastClr="000000"/>
      </a:dk1>
      <a:lt1>
        <a:sysClr val="window" lastClr="FFFFFF"/>
      </a:lt1>
      <a:dk2>
        <a:srgbClr val="C9CACC"/>
      </a:dk2>
      <a:lt2>
        <a:srgbClr val="636466"/>
      </a:lt2>
      <a:accent1>
        <a:srgbClr val="D7E26E"/>
      </a:accent1>
      <a:accent2>
        <a:srgbClr val="818C1B"/>
      </a:accent2>
      <a:accent3>
        <a:srgbClr val="00B9E4"/>
      </a:accent3>
      <a:accent4>
        <a:srgbClr val="FFA02F"/>
      </a:accent4>
      <a:accent5>
        <a:srgbClr val="E0119D"/>
      </a:accent5>
      <a:accent6>
        <a:srgbClr val="80379B"/>
      </a:accent6>
      <a:hlink>
        <a:srgbClr val="00B9E4"/>
      </a:hlink>
      <a:folHlink>
        <a:srgbClr val="80379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875AB2-67C3-4CF3-B1DA-F045F57A8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STIHLTirol_Wordvorlage_Presse_Pressemitteilung.dotx</Template>
  <TotalTime>0</TotalTime>
  <Pages>2</Pages>
  <Words>491</Words>
  <Characters>3095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FLO-CERT GmbH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Dag, Christian</dc:creator>
  <cp:lastModifiedBy>AT/KSM Dag, Christian</cp:lastModifiedBy>
  <cp:revision>9</cp:revision>
  <cp:lastPrinted>2014-03-26T13:36:00Z</cp:lastPrinted>
  <dcterms:created xsi:type="dcterms:W3CDTF">2022-03-25T15:11:00Z</dcterms:created>
  <dcterms:modified xsi:type="dcterms:W3CDTF">2022-03-28T15:57:00Z</dcterms:modified>
  <cp:category>FO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4c45ff-ee86-4b09-ad77-569638aba185_Enabled">
    <vt:lpwstr>true</vt:lpwstr>
  </property>
  <property fmtid="{D5CDD505-2E9C-101B-9397-08002B2CF9AE}" pid="3" name="MSIP_Label_7f4c45ff-ee86-4b09-ad77-569638aba185_SetDate">
    <vt:lpwstr>2022-02-18T13:44:40Z</vt:lpwstr>
  </property>
  <property fmtid="{D5CDD505-2E9C-101B-9397-08002B2CF9AE}" pid="4" name="MSIP_Label_7f4c45ff-ee86-4b09-ad77-569638aba185_Method">
    <vt:lpwstr>Privileged</vt:lpwstr>
  </property>
  <property fmtid="{D5CDD505-2E9C-101B-9397-08002B2CF9AE}" pid="5" name="MSIP_Label_7f4c45ff-ee86-4b09-ad77-569638aba185_Name">
    <vt:lpwstr>Public</vt:lpwstr>
  </property>
  <property fmtid="{D5CDD505-2E9C-101B-9397-08002B2CF9AE}" pid="6" name="MSIP_Label_7f4c45ff-ee86-4b09-ad77-569638aba185_SiteId">
    <vt:lpwstr>702ed1df-fbf3-42e7-a14d-db80a314e632</vt:lpwstr>
  </property>
  <property fmtid="{D5CDD505-2E9C-101B-9397-08002B2CF9AE}" pid="7" name="MSIP_Label_7f4c45ff-ee86-4b09-ad77-569638aba185_ActionId">
    <vt:lpwstr>a456a5dd-8fec-4d08-a77c-e1b86ac789ab</vt:lpwstr>
  </property>
  <property fmtid="{D5CDD505-2E9C-101B-9397-08002B2CF9AE}" pid="8" name="MSIP_Label_7f4c45ff-ee86-4b09-ad77-569638aba185_ContentBits">
    <vt:lpwstr>0</vt:lpwstr>
  </property>
</Properties>
</file>