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749D" w:rsidRDefault="00A8749D" w:rsidP="00AA5531">
      <w:pPr>
        <w:pStyle w:val="Body"/>
        <w:spacing w:line="288" w:lineRule="auto"/>
        <w:ind w:right="40"/>
        <w:rPr>
          <w:rFonts w:ascii="Arial" w:hAnsi="Arial" w:cs="Arial"/>
          <w:sz w:val="20"/>
          <w:szCs w:val="20"/>
        </w:rPr>
        <w:sectPr w:rsidR="00A8749D" w:rsidSect="00B61ADD">
          <w:footerReference w:type="default" r:id="rId8"/>
          <w:headerReference w:type="first" r:id="rId9"/>
          <w:footerReference w:type="first" r:id="rId10"/>
          <w:type w:val="continuous"/>
          <w:pgSz w:w="11900" w:h="16840"/>
          <w:pgMar w:top="5103" w:right="1418" w:bottom="1134" w:left="1418" w:header="0" w:footer="850" w:gutter="0"/>
          <w:cols w:space="720"/>
          <w:formProt w:val="0"/>
          <w:titlePg/>
        </w:sectPr>
      </w:pPr>
    </w:p>
    <w:p w:rsidR="00954D45" w:rsidRDefault="007F3903" w:rsidP="00954D45">
      <w:pPr>
        <w:pBdr>
          <w:top w:val="nil"/>
          <w:left w:val="nil"/>
          <w:bottom w:val="nil"/>
          <w:right w:val="nil"/>
          <w:between w:val="nil"/>
          <w:bar w:val="nil"/>
        </w:pBdr>
        <w:ind w:right="-1"/>
        <w:jc w:val="right"/>
      </w:pPr>
      <w:r>
        <w:t>11</w:t>
      </w:r>
      <w:r w:rsidR="00954D45">
        <w:t>.1</w:t>
      </w:r>
      <w:r>
        <w:t>2</w:t>
      </w:r>
      <w:r w:rsidR="00954D45">
        <w:t>.2019</w:t>
      </w:r>
    </w:p>
    <w:p w:rsidR="00954D45" w:rsidRDefault="00954D45" w:rsidP="00954D45">
      <w:pPr>
        <w:pBdr>
          <w:top w:val="nil"/>
          <w:left w:val="nil"/>
          <w:bottom w:val="nil"/>
          <w:right w:val="nil"/>
          <w:between w:val="nil"/>
          <w:bar w:val="nil"/>
        </w:pBdr>
        <w:ind w:right="-1"/>
        <w:jc w:val="right"/>
      </w:pPr>
    </w:p>
    <w:p w:rsidR="00954D45" w:rsidRPr="004D4BE8" w:rsidRDefault="0038257D" w:rsidP="00954D45">
      <w:pPr>
        <w:rPr>
          <w:rFonts w:cs="Calibri"/>
          <w:sz w:val="26"/>
          <w:szCs w:val="26"/>
        </w:rPr>
      </w:pPr>
      <w:r>
        <w:rPr>
          <w:rFonts w:cs="Arial"/>
          <w:b/>
          <w:bCs/>
          <w:sz w:val="26"/>
          <w:szCs w:val="26"/>
        </w:rPr>
        <w:t>„</w:t>
      </w:r>
      <w:r w:rsidR="007F3903">
        <w:rPr>
          <w:rFonts w:cs="Arial"/>
          <w:b/>
          <w:bCs/>
          <w:sz w:val="26"/>
          <w:szCs w:val="26"/>
        </w:rPr>
        <w:t>klimaaktiv</w:t>
      </w:r>
      <w:r>
        <w:rPr>
          <w:rFonts w:cs="Arial"/>
          <w:b/>
          <w:bCs/>
          <w:sz w:val="26"/>
          <w:szCs w:val="26"/>
        </w:rPr>
        <w:t>“</w:t>
      </w:r>
      <w:r w:rsidR="007F3903">
        <w:rPr>
          <w:rFonts w:cs="Arial"/>
          <w:b/>
          <w:bCs/>
          <w:sz w:val="26"/>
          <w:szCs w:val="26"/>
        </w:rPr>
        <w:t xml:space="preserve">-Auszeichnung für </w:t>
      </w:r>
      <w:r w:rsidR="00954D45">
        <w:rPr>
          <w:rFonts w:cs="Arial"/>
          <w:b/>
          <w:bCs/>
          <w:sz w:val="26"/>
          <w:szCs w:val="26"/>
        </w:rPr>
        <w:t>STIHL Tirol</w:t>
      </w:r>
    </w:p>
    <w:p w:rsidR="00954D45" w:rsidRPr="008353C5" w:rsidRDefault="00954D45" w:rsidP="00954D45">
      <w:pPr>
        <w:jc w:val="both"/>
        <w:rPr>
          <w:rFonts w:cs="Calibri"/>
          <w:szCs w:val="22"/>
        </w:rPr>
      </w:pPr>
      <w:r w:rsidRPr="008353C5">
        <w:rPr>
          <w:rFonts w:cs="Calibri"/>
          <w:szCs w:val="22"/>
        </w:rPr>
        <w:t> </w:t>
      </w:r>
    </w:p>
    <w:p w:rsidR="0038257D" w:rsidRDefault="007F3903" w:rsidP="007F3903">
      <w:pPr>
        <w:autoSpaceDE w:val="0"/>
        <w:autoSpaceDN w:val="0"/>
        <w:adjustRightInd w:val="0"/>
        <w:rPr>
          <w:rFonts w:cs="Arial"/>
          <w:szCs w:val="22"/>
        </w:rPr>
      </w:pPr>
      <w:r w:rsidRPr="008353C5">
        <w:rPr>
          <w:rFonts w:cs="Arial"/>
          <w:szCs w:val="22"/>
        </w:rPr>
        <w:t>Am 26. November 2019 gab es</w:t>
      </w:r>
      <w:r w:rsidR="00E51D43">
        <w:rPr>
          <w:rFonts w:cs="Arial"/>
          <w:szCs w:val="22"/>
        </w:rPr>
        <w:t xml:space="preserve"> in Wien</w:t>
      </w:r>
      <w:r w:rsidRPr="008353C5">
        <w:rPr>
          <w:rFonts w:cs="Arial"/>
          <w:szCs w:val="22"/>
        </w:rPr>
        <w:t xml:space="preserve"> für </w:t>
      </w:r>
      <w:r w:rsidR="00B24479" w:rsidRPr="008353C5">
        <w:rPr>
          <w:rFonts w:cs="Arial"/>
          <w:szCs w:val="22"/>
        </w:rPr>
        <w:t xml:space="preserve">den Gartengeräte-Hersteller STIHL Tirol </w:t>
      </w:r>
      <w:proofErr w:type="spellStart"/>
      <w:r w:rsidRPr="008353C5">
        <w:rPr>
          <w:rFonts w:cs="Arial"/>
          <w:szCs w:val="22"/>
        </w:rPr>
        <w:t>Anlass</w:t>
      </w:r>
      <w:proofErr w:type="spellEnd"/>
      <w:r w:rsidRPr="008353C5">
        <w:rPr>
          <w:rFonts w:cs="Arial"/>
          <w:szCs w:val="22"/>
        </w:rPr>
        <w:t xml:space="preserve"> zur Freude über eine attraktive Auszeichnung</w:t>
      </w:r>
      <w:r w:rsidR="004F3792">
        <w:rPr>
          <w:rFonts w:cs="Arial"/>
          <w:szCs w:val="22"/>
        </w:rPr>
        <w:t xml:space="preserve">: </w:t>
      </w:r>
      <w:r w:rsidR="007D6270">
        <w:rPr>
          <w:rFonts w:cs="Arial"/>
          <w:szCs w:val="22"/>
        </w:rPr>
        <w:t>Auch w</w:t>
      </w:r>
      <w:r w:rsidR="0038257D">
        <w:rPr>
          <w:rFonts w:cs="Arial"/>
          <w:szCs w:val="22"/>
        </w:rPr>
        <w:t>eiterhin</w:t>
      </w:r>
      <w:r w:rsidR="007D6270">
        <w:rPr>
          <w:rFonts w:cs="Arial"/>
          <w:szCs w:val="22"/>
        </w:rPr>
        <w:t xml:space="preserve"> darf</w:t>
      </w:r>
      <w:r w:rsidR="0038257D">
        <w:rPr>
          <w:rFonts w:cs="Arial"/>
          <w:szCs w:val="22"/>
        </w:rPr>
        <w:t xml:space="preserve"> de</w:t>
      </w:r>
      <w:r w:rsidR="007D6270">
        <w:rPr>
          <w:rFonts w:cs="Arial"/>
          <w:szCs w:val="22"/>
        </w:rPr>
        <w:t>r</w:t>
      </w:r>
      <w:r w:rsidR="0038257D">
        <w:rPr>
          <w:rFonts w:cs="Arial"/>
          <w:szCs w:val="22"/>
        </w:rPr>
        <w:t xml:space="preserve"> Titel „klimaaktiv“ </w:t>
      </w:r>
      <w:r w:rsidR="007D6270">
        <w:rPr>
          <w:rFonts w:cs="Arial"/>
          <w:szCs w:val="22"/>
        </w:rPr>
        <w:t>ge</w:t>
      </w:r>
      <w:r w:rsidR="0038257D">
        <w:rPr>
          <w:rFonts w:cs="Arial"/>
          <w:szCs w:val="22"/>
        </w:rPr>
        <w:t>führ</w:t>
      </w:r>
      <w:r w:rsidR="007D6270">
        <w:rPr>
          <w:rFonts w:cs="Arial"/>
          <w:szCs w:val="22"/>
        </w:rPr>
        <w:t>t werden</w:t>
      </w:r>
      <w:r w:rsidR="0038257D">
        <w:rPr>
          <w:rFonts w:cs="Arial"/>
          <w:szCs w:val="22"/>
        </w:rPr>
        <w:t xml:space="preserve">, den man erstmalig </w:t>
      </w:r>
      <w:r w:rsidR="001B7421" w:rsidRPr="008353C5">
        <w:rPr>
          <w:rFonts w:cs="Arial"/>
          <w:szCs w:val="22"/>
        </w:rPr>
        <w:t xml:space="preserve">Ende 2016 </w:t>
      </w:r>
      <w:r w:rsidR="0038257D">
        <w:rPr>
          <w:rFonts w:cs="Arial"/>
          <w:szCs w:val="22"/>
        </w:rPr>
        <w:t>e</w:t>
      </w:r>
      <w:r w:rsidRPr="008353C5">
        <w:rPr>
          <w:rFonts w:cs="Arial"/>
          <w:szCs w:val="22"/>
        </w:rPr>
        <w:t>in</w:t>
      </w:r>
      <w:r w:rsidR="008353C5">
        <w:rPr>
          <w:rFonts w:cs="Arial"/>
          <w:szCs w:val="22"/>
        </w:rPr>
        <w:t>heimsen</w:t>
      </w:r>
      <w:r w:rsidRPr="008353C5">
        <w:rPr>
          <w:rFonts w:cs="Arial"/>
          <w:szCs w:val="22"/>
        </w:rPr>
        <w:t xml:space="preserve"> konnte. </w:t>
      </w:r>
      <w:r w:rsidR="0038257D">
        <w:rPr>
          <w:rFonts w:cs="Arial"/>
          <w:szCs w:val="22"/>
        </w:rPr>
        <w:t xml:space="preserve">„klimaaktiv“ ist die </w:t>
      </w:r>
      <w:r w:rsidR="0038257D" w:rsidRPr="008353C5">
        <w:rPr>
          <w:rFonts w:cs="Arial"/>
          <w:szCs w:val="22"/>
        </w:rPr>
        <w:t>Klimaschutzinitiative des Bundesministeriums für Nachhaltigkeit und Tourismus.</w:t>
      </w:r>
    </w:p>
    <w:p w:rsidR="0038257D" w:rsidRDefault="0038257D" w:rsidP="007F3903">
      <w:pPr>
        <w:autoSpaceDE w:val="0"/>
        <w:autoSpaceDN w:val="0"/>
        <w:adjustRightInd w:val="0"/>
        <w:rPr>
          <w:rFonts w:cs="Arial"/>
          <w:szCs w:val="22"/>
        </w:rPr>
      </w:pPr>
    </w:p>
    <w:p w:rsidR="007F3903" w:rsidRPr="008353C5" w:rsidRDefault="004F3792" w:rsidP="007F3903">
      <w:pPr>
        <w:autoSpaceDE w:val="0"/>
        <w:autoSpaceDN w:val="0"/>
        <w:adjustRightInd w:val="0"/>
        <w:rPr>
          <w:rFonts w:cs="Arial"/>
          <w:szCs w:val="22"/>
        </w:rPr>
      </w:pPr>
      <w:r>
        <w:rPr>
          <w:rFonts w:cs="Arial"/>
          <w:szCs w:val="22"/>
        </w:rPr>
        <w:t xml:space="preserve">Als </w:t>
      </w:r>
      <w:r w:rsidR="007F3903" w:rsidRPr="008353C5">
        <w:rPr>
          <w:rFonts w:cs="Arial"/>
          <w:szCs w:val="22"/>
        </w:rPr>
        <w:t xml:space="preserve">eines von 25 österreichischen Unternehmen </w:t>
      </w:r>
      <w:r>
        <w:rPr>
          <w:rFonts w:cs="Arial"/>
          <w:szCs w:val="22"/>
        </w:rPr>
        <w:t xml:space="preserve">wurde STIHL Tirol </w:t>
      </w:r>
      <w:r w:rsidR="007F3903" w:rsidRPr="008353C5">
        <w:rPr>
          <w:rFonts w:cs="Arial"/>
          <w:szCs w:val="22"/>
        </w:rPr>
        <w:t xml:space="preserve">für </w:t>
      </w:r>
      <w:r w:rsidR="008353C5" w:rsidRPr="008353C5">
        <w:rPr>
          <w:rFonts w:cs="Arial"/>
          <w:szCs w:val="22"/>
        </w:rPr>
        <w:t>sein</w:t>
      </w:r>
      <w:r w:rsidR="007F3903" w:rsidRPr="008353C5">
        <w:rPr>
          <w:rFonts w:cs="Arial"/>
          <w:szCs w:val="22"/>
        </w:rPr>
        <w:t xml:space="preserve"> außerordentliches Engagement in Sachen Energieeffizienz und Klimaschutz aus</w:t>
      </w:r>
      <w:r>
        <w:rPr>
          <w:rFonts w:cs="Arial"/>
          <w:szCs w:val="22"/>
        </w:rPr>
        <w:t>gezeichnet</w:t>
      </w:r>
      <w:r w:rsidR="007F3903" w:rsidRPr="008353C5">
        <w:rPr>
          <w:rFonts w:cs="Arial"/>
          <w:szCs w:val="22"/>
        </w:rPr>
        <w:t xml:space="preserve">. </w:t>
      </w:r>
      <w:r>
        <w:rPr>
          <w:rFonts w:cs="Arial"/>
          <w:szCs w:val="22"/>
        </w:rPr>
        <w:t>Damit zählt der Gartengeräte-Hersteller</w:t>
      </w:r>
      <w:r w:rsidR="007F3903" w:rsidRPr="008353C5">
        <w:rPr>
          <w:rFonts w:cs="Arial"/>
          <w:szCs w:val="22"/>
        </w:rPr>
        <w:t xml:space="preserve"> </w:t>
      </w:r>
      <w:r w:rsidR="00B24479" w:rsidRPr="008353C5">
        <w:rPr>
          <w:rFonts w:cs="Arial"/>
          <w:szCs w:val="22"/>
        </w:rPr>
        <w:t>z</w:t>
      </w:r>
      <w:r w:rsidR="007F3903" w:rsidRPr="008353C5">
        <w:rPr>
          <w:rFonts w:cs="Arial"/>
          <w:szCs w:val="22"/>
        </w:rPr>
        <w:t xml:space="preserve">u einem von 13 Unternehmen, die sich freiwillig dazu verpflichten, </w:t>
      </w:r>
      <w:r w:rsidR="008353C5" w:rsidRPr="008353C5">
        <w:rPr>
          <w:rFonts w:cs="Arial"/>
          <w:szCs w:val="22"/>
        </w:rPr>
        <w:t>seinen</w:t>
      </w:r>
      <w:r w:rsidR="007F3903" w:rsidRPr="008353C5">
        <w:rPr>
          <w:rFonts w:cs="Arial"/>
          <w:szCs w:val="22"/>
        </w:rPr>
        <w:t xml:space="preserve"> Energieverbrauch kontinuierlich zu senken.</w:t>
      </w:r>
    </w:p>
    <w:p w:rsidR="007F3903" w:rsidRPr="008353C5" w:rsidRDefault="007F3903" w:rsidP="007F3903">
      <w:pPr>
        <w:autoSpaceDE w:val="0"/>
        <w:autoSpaceDN w:val="0"/>
        <w:adjustRightInd w:val="0"/>
        <w:rPr>
          <w:rFonts w:cs="Arial"/>
          <w:szCs w:val="22"/>
        </w:rPr>
      </w:pPr>
    </w:p>
    <w:p w:rsidR="007F3903" w:rsidRPr="008353C5" w:rsidRDefault="007F3903" w:rsidP="007F3903">
      <w:pPr>
        <w:autoSpaceDE w:val="0"/>
        <w:autoSpaceDN w:val="0"/>
        <w:adjustRightInd w:val="0"/>
        <w:rPr>
          <w:rFonts w:cs="Arial"/>
          <w:szCs w:val="22"/>
        </w:rPr>
      </w:pPr>
      <w:r w:rsidRPr="008353C5">
        <w:rPr>
          <w:rFonts w:cs="Arial"/>
          <w:szCs w:val="22"/>
        </w:rPr>
        <w:t xml:space="preserve">Durch die Installation einer Photovoltaikanlage spart </w:t>
      </w:r>
      <w:r w:rsidR="004F3792">
        <w:rPr>
          <w:rFonts w:cs="Arial"/>
          <w:szCs w:val="22"/>
        </w:rPr>
        <w:t xml:space="preserve">das Unternehmen aus </w:t>
      </w:r>
      <w:proofErr w:type="spellStart"/>
      <w:r w:rsidR="004F3792">
        <w:rPr>
          <w:rFonts w:cs="Arial"/>
          <w:szCs w:val="22"/>
        </w:rPr>
        <w:t>Langkampfen</w:t>
      </w:r>
      <w:proofErr w:type="spellEnd"/>
      <w:r w:rsidR="001B7421" w:rsidRPr="008353C5">
        <w:rPr>
          <w:rFonts w:cs="Arial"/>
          <w:szCs w:val="22"/>
        </w:rPr>
        <w:t xml:space="preserve"> </w:t>
      </w:r>
      <w:r w:rsidR="001B7421" w:rsidRPr="00EE0FE8">
        <w:rPr>
          <w:rFonts w:cs="Arial"/>
          <w:szCs w:val="22"/>
        </w:rPr>
        <w:t>jährlich</w:t>
      </w:r>
      <w:r w:rsidR="00B24479" w:rsidRPr="008353C5">
        <w:rPr>
          <w:rFonts w:cs="Arial"/>
          <w:szCs w:val="22"/>
        </w:rPr>
        <w:t xml:space="preserve"> </w:t>
      </w:r>
      <w:r w:rsidRPr="008353C5">
        <w:rPr>
          <w:rFonts w:cs="Arial"/>
          <w:szCs w:val="22"/>
        </w:rPr>
        <w:t xml:space="preserve">51.600 kWh bzw. 14 Tonnen </w:t>
      </w:r>
      <w:proofErr w:type="spellStart"/>
      <w:r w:rsidR="00754C4B" w:rsidRPr="008353C5">
        <w:rPr>
          <w:rFonts w:cs="Arial"/>
          <w:szCs w:val="22"/>
        </w:rPr>
        <w:t>CO</w:t>
      </w:r>
      <w:r w:rsidR="00754C4B" w:rsidRPr="008353C5">
        <w:rPr>
          <w:rFonts w:cs="Arial"/>
          <w:szCs w:val="22"/>
          <w:vertAlign w:val="subscript"/>
        </w:rPr>
        <w:t>2</w:t>
      </w:r>
      <w:proofErr w:type="spellEnd"/>
      <w:r w:rsidRPr="008353C5">
        <w:rPr>
          <w:rFonts w:cs="Arial"/>
          <w:szCs w:val="22"/>
        </w:rPr>
        <w:t xml:space="preserve"> ein. Bereits in den Vorjahren </w:t>
      </w:r>
      <w:r w:rsidR="00B24479" w:rsidRPr="008353C5">
        <w:rPr>
          <w:rFonts w:cs="Arial"/>
          <w:szCs w:val="22"/>
        </w:rPr>
        <w:t>wurde</w:t>
      </w:r>
      <w:r w:rsidRPr="008353C5">
        <w:rPr>
          <w:rFonts w:cs="Arial"/>
          <w:szCs w:val="22"/>
        </w:rPr>
        <w:t xml:space="preserve"> eine ähnliche Stromersparnis durch die Umstellung auf LED-Beleuchtung in weiten Teilen des Unternehmens erzielt. </w:t>
      </w:r>
    </w:p>
    <w:p w:rsidR="007F3903" w:rsidRPr="008353C5" w:rsidRDefault="007F3903" w:rsidP="007F3903">
      <w:pPr>
        <w:autoSpaceDE w:val="0"/>
        <w:autoSpaceDN w:val="0"/>
        <w:adjustRightInd w:val="0"/>
        <w:rPr>
          <w:rFonts w:cs="Arial"/>
          <w:szCs w:val="22"/>
        </w:rPr>
      </w:pPr>
    </w:p>
    <w:p w:rsidR="007F3903" w:rsidRPr="008353C5" w:rsidRDefault="007F3903" w:rsidP="007F3903">
      <w:pPr>
        <w:autoSpaceDE w:val="0"/>
        <w:autoSpaceDN w:val="0"/>
        <w:adjustRightInd w:val="0"/>
        <w:rPr>
          <w:rFonts w:cs="Arial"/>
          <w:szCs w:val="22"/>
        </w:rPr>
      </w:pPr>
      <w:r w:rsidRPr="008353C5">
        <w:rPr>
          <w:rFonts w:cs="Arial"/>
          <w:szCs w:val="22"/>
        </w:rPr>
        <w:t>Die Prämierung wurde durch den Sektionschef des Bundesministeriums, Jürgen Schneider, vorgenommen, der die Rolle der heimischen Betriebe in der Klima- und Energiestrategie Österreichs – der sogenannten „#</w:t>
      </w:r>
      <w:proofErr w:type="spellStart"/>
      <w:r w:rsidRPr="008353C5">
        <w:rPr>
          <w:rFonts w:cs="Arial"/>
          <w:szCs w:val="22"/>
        </w:rPr>
        <w:t>mission2030</w:t>
      </w:r>
      <w:proofErr w:type="spellEnd"/>
      <w:r w:rsidRPr="008353C5">
        <w:rPr>
          <w:rFonts w:cs="Arial"/>
          <w:szCs w:val="22"/>
        </w:rPr>
        <w:t xml:space="preserve">“ unterstrich: „In den österreichischen Industrie- und Gewerbebetrieben schlummern im Bereich der Energieeffizienz noch große </w:t>
      </w:r>
      <w:proofErr w:type="spellStart"/>
      <w:r w:rsidRPr="008353C5">
        <w:rPr>
          <w:rFonts w:cs="Arial"/>
          <w:szCs w:val="22"/>
        </w:rPr>
        <w:t>Potenziale</w:t>
      </w:r>
      <w:proofErr w:type="spellEnd"/>
      <w:r w:rsidRPr="008353C5">
        <w:rPr>
          <w:rFonts w:cs="Arial"/>
          <w:szCs w:val="22"/>
        </w:rPr>
        <w:t xml:space="preserve">. Die ausgezeichneten Unternehmen zeigen eindrucksvoll, wie sich diese in der Praxis erfolgreich nutzen lassen. Sie dienen als Vorzeigebeispiele und demonstrieren, </w:t>
      </w:r>
      <w:proofErr w:type="spellStart"/>
      <w:r w:rsidRPr="008353C5">
        <w:rPr>
          <w:rFonts w:cs="Arial"/>
          <w:szCs w:val="22"/>
        </w:rPr>
        <w:t>dass</w:t>
      </w:r>
      <w:proofErr w:type="spellEnd"/>
      <w:r w:rsidRPr="008353C5">
        <w:rPr>
          <w:rFonts w:cs="Arial"/>
          <w:szCs w:val="22"/>
        </w:rPr>
        <w:t xml:space="preserve"> Maßnahmen zur Verbesserung der Energieeffizienz ökonomisch sinnvoll sind und zugleich einen wichtigen Beitrag zum Klima- und Umweltschutz darstellen.“</w:t>
      </w:r>
    </w:p>
    <w:p w:rsidR="007F3903" w:rsidRPr="008353C5" w:rsidRDefault="007F3903" w:rsidP="007F3903">
      <w:pPr>
        <w:autoSpaceDE w:val="0"/>
        <w:autoSpaceDN w:val="0"/>
        <w:adjustRightInd w:val="0"/>
        <w:rPr>
          <w:rFonts w:cs="Arial"/>
          <w:szCs w:val="22"/>
        </w:rPr>
      </w:pPr>
    </w:p>
    <w:p w:rsidR="007F3903" w:rsidRPr="008353C5" w:rsidRDefault="007F3903" w:rsidP="007F3903">
      <w:pPr>
        <w:pStyle w:val="StandardWeb"/>
        <w:rPr>
          <w:rFonts w:ascii="Arial" w:hAnsi="Arial" w:cs="Arial"/>
          <w:sz w:val="22"/>
          <w:szCs w:val="22"/>
          <w:u w:val="single"/>
          <w:lang w:val="de-DE"/>
        </w:rPr>
      </w:pPr>
      <w:r w:rsidRPr="008353C5">
        <w:rPr>
          <w:rFonts w:ascii="Arial" w:hAnsi="Arial" w:cs="Arial"/>
          <w:sz w:val="22"/>
          <w:szCs w:val="22"/>
          <w:lang w:val="de-DE"/>
        </w:rPr>
        <w:t>Mit der Entwicklung und Bereitstellung von Qualitätsstandards, der Aus- und Weiterbildung von Profis, mit Beratung, Information und einem großen Partnernetzwerk ergänzt klimaaktiv die Klimaschutzförderungen und -vorschriften.</w:t>
      </w:r>
      <w:r w:rsidR="009F1003" w:rsidRPr="008353C5">
        <w:rPr>
          <w:rFonts w:ascii="Arial" w:hAnsi="Arial" w:cs="Arial"/>
          <w:sz w:val="22"/>
          <w:szCs w:val="22"/>
          <w:u w:val="single"/>
          <w:lang w:val="de-DE"/>
        </w:rPr>
        <w:t xml:space="preserve"> </w:t>
      </w:r>
    </w:p>
    <w:p w:rsidR="007F3903" w:rsidRPr="008353C5" w:rsidRDefault="007F3903" w:rsidP="007F3903">
      <w:pPr>
        <w:pStyle w:val="StandardWeb"/>
        <w:rPr>
          <w:rFonts w:ascii="Arial" w:hAnsi="Arial" w:cs="Arial"/>
          <w:sz w:val="22"/>
          <w:szCs w:val="22"/>
          <w:lang w:val="de-DE"/>
        </w:rPr>
      </w:pPr>
    </w:p>
    <w:p w:rsidR="007F3903" w:rsidRDefault="0038257D" w:rsidP="007F3903">
      <w:pPr>
        <w:pStyle w:val="StandardWeb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  <w:lang w:val="de-DE"/>
        </w:rPr>
        <w:t>Umweltbewusstes</w:t>
      </w:r>
      <w:proofErr w:type="spellEnd"/>
      <w:r>
        <w:rPr>
          <w:rFonts w:ascii="Arial" w:hAnsi="Arial" w:cs="Arial"/>
          <w:sz w:val="22"/>
          <w:szCs w:val="22"/>
          <w:lang w:val="de-DE"/>
        </w:rPr>
        <w:t xml:space="preserve"> Handeln und Arbeiten hat beim Tiroler Gartengeräte-Hersteller Tradition. </w:t>
      </w:r>
      <w:r w:rsidRPr="008353C5">
        <w:rPr>
          <w:rFonts w:ascii="Arial" w:hAnsi="Arial" w:cs="Arial"/>
          <w:sz w:val="22"/>
          <w:szCs w:val="22"/>
        </w:rPr>
        <w:t>Seit vielen Jahren werden eine proaktive Umweltpolitik gelebt sowie Nachhaltigkeitsstrategien verfolgt.</w:t>
      </w:r>
      <w:r>
        <w:rPr>
          <w:rFonts w:ascii="Arial" w:hAnsi="Arial" w:cs="Arial"/>
          <w:sz w:val="22"/>
          <w:szCs w:val="22"/>
        </w:rPr>
        <w:t xml:space="preserve"> A</w:t>
      </w:r>
      <w:r w:rsidR="007F3903" w:rsidRPr="008353C5">
        <w:rPr>
          <w:rFonts w:ascii="Arial" w:hAnsi="Arial" w:cs="Arial"/>
          <w:sz w:val="22"/>
          <w:szCs w:val="22"/>
        </w:rPr>
        <w:t xml:space="preserve">uch für die Folgejahre </w:t>
      </w:r>
      <w:r>
        <w:rPr>
          <w:rFonts w:ascii="Arial" w:hAnsi="Arial" w:cs="Arial"/>
          <w:sz w:val="22"/>
          <w:szCs w:val="22"/>
        </w:rPr>
        <w:t xml:space="preserve">hat sich STIHL Tirol </w:t>
      </w:r>
      <w:r w:rsidR="007F3903" w:rsidRPr="008353C5">
        <w:rPr>
          <w:rFonts w:ascii="Arial" w:hAnsi="Arial" w:cs="Arial"/>
          <w:sz w:val="22"/>
          <w:szCs w:val="22"/>
        </w:rPr>
        <w:t xml:space="preserve">die Aufgabe auf die Fahnen geheftet, </w:t>
      </w:r>
      <w:proofErr w:type="spellStart"/>
      <w:r w:rsidR="007F3903" w:rsidRPr="008353C5">
        <w:rPr>
          <w:rFonts w:ascii="Arial" w:hAnsi="Arial" w:cs="Arial"/>
          <w:sz w:val="22"/>
          <w:szCs w:val="22"/>
        </w:rPr>
        <w:t>Energieeffizienzpotenziale</w:t>
      </w:r>
      <w:proofErr w:type="spellEnd"/>
      <w:r w:rsidR="007F3903" w:rsidRPr="008353C5">
        <w:rPr>
          <w:rFonts w:ascii="Arial" w:hAnsi="Arial" w:cs="Arial"/>
          <w:sz w:val="22"/>
          <w:szCs w:val="22"/>
        </w:rPr>
        <w:t xml:space="preserve"> in der Produktion und im gesamten Werk zu erkennen</w:t>
      </w:r>
      <w:r w:rsidR="009B2FA3">
        <w:rPr>
          <w:rFonts w:ascii="Arial" w:hAnsi="Arial" w:cs="Arial"/>
          <w:sz w:val="22"/>
          <w:szCs w:val="22"/>
        </w:rPr>
        <w:t xml:space="preserve"> und umzusetzen</w:t>
      </w:r>
      <w:r w:rsidR="007F3903" w:rsidRPr="008353C5">
        <w:rPr>
          <w:rFonts w:ascii="Arial" w:hAnsi="Arial" w:cs="Arial"/>
          <w:sz w:val="22"/>
          <w:szCs w:val="22"/>
        </w:rPr>
        <w:t xml:space="preserve">. </w:t>
      </w:r>
    </w:p>
    <w:p w:rsidR="0038257D" w:rsidRDefault="0038257D" w:rsidP="007F3903">
      <w:pPr>
        <w:pStyle w:val="StandardWeb"/>
        <w:rPr>
          <w:rFonts w:ascii="Arial" w:hAnsi="Arial" w:cs="Arial"/>
          <w:sz w:val="22"/>
          <w:szCs w:val="22"/>
        </w:rPr>
      </w:pPr>
    </w:p>
    <w:p w:rsidR="005C73BA" w:rsidRDefault="005C73BA" w:rsidP="007F3903">
      <w:pPr>
        <w:pStyle w:val="StandardWeb"/>
        <w:rPr>
          <w:rFonts w:ascii="Arial" w:hAnsi="Arial" w:cs="Arial"/>
          <w:sz w:val="22"/>
          <w:szCs w:val="22"/>
        </w:rPr>
      </w:pPr>
    </w:p>
    <w:p w:rsidR="007F3903" w:rsidRPr="008353C5" w:rsidRDefault="007F3903" w:rsidP="007F3903">
      <w:pPr>
        <w:autoSpaceDE w:val="0"/>
        <w:autoSpaceDN w:val="0"/>
        <w:adjustRightInd w:val="0"/>
        <w:rPr>
          <w:rFonts w:cs="Arial"/>
          <w:szCs w:val="22"/>
        </w:rPr>
      </w:pPr>
    </w:p>
    <w:p w:rsidR="007F3903" w:rsidRPr="008353C5" w:rsidRDefault="007F3903" w:rsidP="007F3903">
      <w:pPr>
        <w:rPr>
          <w:rFonts w:ascii="Times New Roman" w:hAnsi="Times New Roman" w:cs="Calibri"/>
          <w:szCs w:val="22"/>
        </w:rPr>
      </w:pPr>
      <w:r w:rsidRPr="008353C5">
        <w:rPr>
          <w:rFonts w:cs="Arial"/>
          <w:szCs w:val="22"/>
        </w:rPr>
        <w:lastRenderedPageBreak/>
        <w:t>Informat</w:t>
      </w:r>
      <w:bookmarkStart w:id="0" w:name="_GoBack"/>
      <w:bookmarkEnd w:id="0"/>
      <w:r w:rsidRPr="008353C5">
        <w:rPr>
          <w:rFonts w:cs="Arial"/>
          <w:szCs w:val="22"/>
        </w:rPr>
        <w:t>ionen zu STIHL Tirol:</w:t>
      </w:r>
    </w:p>
    <w:p w:rsidR="007F3903" w:rsidRPr="008353C5" w:rsidRDefault="007F3903" w:rsidP="007F3903">
      <w:pPr>
        <w:rPr>
          <w:rFonts w:cs="Calibri"/>
          <w:szCs w:val="22"/>
        </w:rPr>
      </w:pPr>
      <w:r w:rsidRPr="008353C5">
        <w:rPr>
          <w:rFonts w:cs="Arial"/>
          <w:szCs w:val="22"/>
        </w:rPr>
        <w:t xml:space="preserve">Die STIHL Tirol GmbH ist eine 100-prozentige Tochtergesellschaft der STIHL Unternehmensgruppe mit Sitz in </w:t>
      </w:r>
      <w:proofErr w:type="spellStart"/>
      <w:r w:rsidRPr="008353C5">
        <w:rPr>
          <w:rFonts w:cs="Arial"/>
          <w:szCs w:val="22"/>
        </w:rPr>
        <w:t>Langkampfen</w:t>
      </w:r>
      <w:proofErr w:type="spellEnd"/>
      <w:r w:rsidRPr="008353C5">
        <w:rPr>
          <w:rFonts w:cs="Arial"/>
          <w:szCs w:val="22"/>
        </w:rPr>
        <w:t xml:space="preserve">, Österreich. An diesem Fertigungsstandort werden akkubetriebene Produkte hergestellt. STIHL Tirol ist außerdem Kompetenzzentrum für bodengeführte Gartengeräte, die in </w:t>
      </w:r>
      <w:proofErr w:type="spellStart"/>
      <w:r w:rsidRPr="008353C5">
        <w:rPr>
          <w:rFonts w:cs="Arial"/>
          <w:szCs w:val="22"/>
        </w:rPr>
        <w:t>Langkampfen</w:t>
      </w:r>
      <w:proofErr w:type="spellEnd"/>
      <w:r w:rsidRPr="008353C5">
        <w:rPr>
          <w:rFonts w:cs="Arial"/>
          <w:szCs w:val="22"/>
        </w:rPr>
        <w:t xml:space="preserve"> produziert und mit entwickelt werden. 2018 beschäftigte das Unternehmen 558 Mitarbeiterinnen und Mitarbeiter.</w:t>
      </w:r>
    </w:p>
    <w:p w:rsidR="007F3903" w:rsidRPr="008353C5" w:rsidRDefault="007F3903" w:rsidP="007F3903">
      <w:pPr>
        <w:rPr>
          <w:rFonts w:cs="Arial"/>
          <w:bCs/>
          <w:color w:val="000000"/>
          <w:szCs w:val="22"/>
        </w:rPr>
      </w:pPr>
    </w:p>
    <w:p w:rsidR="007F3903" w:rsidRPr="008353C5" w:rsidRDefault="007F3903" w:rsidP="007F3903">
      <w:pPr>
        <w:rPr>
          <w:rFonts w:cs="Arial"/>
          <w:bCs/>
          <w:color w:val="000000"/>
          <w:szCs w:val="22"/>
        </w:rPr>
      </w:pPr>
    </w:p>
    <w:p w:rsidR="007F3903" w:rsidRPr="008353C5" w:rsidRDefault="007F3903" w:rsidP="007F3903">
      <w:pPr>
        <w:rPr>
          <w:rFonts w:cs="Arial"/>
          <w:color w:val="000000"/>
          <w:szCs w:val="22"/>
        </w:rPr>
      </w:pPr>
      <w:r w:rsidRPr="008353C5">
        <w:rPr>
          <w:rFonts w:cs="Arial"/>
          <w:bCs/>
          <w:color w:val="000000"/>
          <w:szCs w:val="22"/>
        </w:rPr>
        <w:t>STIHL Unternehmensporträt:</w:t>
      </w:r>
      <w:r w:rsidRPr="008353C5">
        <w:rPr>
          <w:rFonts w:cs="Arial"/>
          <w:bCs/>
          <w:color w:val="000000"/>
          <w:szCs w:val="22"/>
        </w:rPr>
        <w:br/>
      </w:r>
      <w:r w:rsidRPr="008353C5">
        <w:rPr>
          <w:rFonts w:cs="Arial"/>
          <w:color w:val="000000"/>
          <w:szCs w:val="22"/>
        </w:rPr>
        <w:t xml:space="preserve">Die STIHL Unternehmensgruppe entwickelt, fertigt und vertreibt motorbetriebene Geräte für die Forst- und Landwirtschaft sowie für die Landschaftspflege, die Bauwirtschaft und private Gartenbesitzer. Ergänzt wird das Sortiment durch digitale Lösungen und Serviceleistungen. Die Produkte werden grundsätzlich über den servicegebenden Fachhandel vertrieben – mit 38 eigenen Vertriebs- und Marketinggesellschaften, rund 120 Importeuren und mehr als 50.000 Fachhändlern in über 160 Ländern. STIHL produziert weltweit in sieben Ländern: Deutschland, USA, Brasilien, Schweiz, Österreich, China und auf den Philippinen. Seit 1971 ist STIHL die meistverkaufte </w:t>
      </w:r>
      <w:proofErr w:type="spellStart"/>
      <w:r w:rsidRPr="008353C5">
        <w:rPr>
          <w:rFonts w:cs="Arial"/>
          <w:color w:val="000000"/>
          <w:szCs w:val="22"/>
        </w:rPr>
        <w:t>Motorsägenmarke</w:t>
      </w:r>
      <w:proofErr w:type="spellEnd"/>
      <w:r w:rsidRPr="008353C5">
        <w:rPr>
          <w:rFonts w:cs="Arial"/>
          <w:color w:val="000000"/>
          <w:szCs w:val="22"/>
        </w:rPr>
        <w:t xml:space="preserve"> weltweit. Das Unternehmen wurde 1926 gegründet und hat seinen Stammsitz in Waiblingen bei Stuttgart. STIHL erzielte 2018 mit 17.122 Mitarbeitern weltweit einen Umsatz von 3,78 Mrd. Euro.</w:t>
      </w:r>
    </w:p>
    <w:p w:rsidR="007F3903" w:rsidRPr="008353C5" w:rsidRDefault="007F3903" w:rsidP="007F3903">
      <w:pPr>
        <w:rPr>
          <w:rFonts w:cs="Arial"/>
          <w:szCs w:val="22"/>
        </w:rPr>
      </w:pPr>
    </w:p>
    <w:p w:rsidR="00954D45" w:rsidRPr="008353C5" w:rsidRDefault="00954D45" w:rsidP="00954D45">
      <w:pPr>
        <w:autoSpaceDE w:val="0"/>
        <w:autoSpaceDN w:val="0"/>
        <w:adjustRightInd w:val="0"/>
        <w:rPr>
          <w:rFonts w:cs="Arial"/>
          <w:szCs w:val="22"/>
          <w:lang w:val="de-AT"/>
        </w:rPr>
      </w:pPr>
    </w:p>
    <w:p w:rsidR="00954D45" w:rsidRPr="008353C5" w:rsidRDefault="00BD5A2E" w:rsidP="00954D45">
      <w:pPr>
        <w:autoSpaceDE w:val="0"/>
        <w:autoSpaceDN w:val="0"/>
        <w:adjustRightInd w:val="0"/>
        <w:rPr>
          <w:rFonts w:cs="Arial"/>
          <w:szCs w:val="22"/>
          <w:lang w:val="de-AT"/>
        </w:rPr>
      </w:pPr>
      <w:r w:rsidRPr="008353C5">
        <w:rPr>
          <w:rFonts w:cs="Arial"/>
          <w:szCs w:val="22"/>
          <w:lang w:val="de-AT"/>
        </w:rPr>
        <w:t>Bilder:</w:t>
      </w:r>
    </w:p>
    <w:p w:rsidR="00BD5A2E" w:rsidRPr="008353C5" w:rsidRDefault="00BD5A2E" w:rsidP="00954D45">
      <w:pPr>
        <w:autoSpaceDE w:val="0"/>
        <w:autoSpaceDN w:val="0"/>
        <w:adjustRightInd w:val="0"/>
        <w:rPr>
          <w:rFonts w:cs="Arial"/>
          <w:szCs w:val="22"/>
          <w:lang w:val="de-AT"/>
        </w:rPr>
      </w:pPr>
    </w:p>
    <w:p w:rsidR="00954D45" w:rsidRPr="008353C5" w:rsidRDefault="00954D45" w:rsidP="00954D45">
      <w:pPr>
        <w:autoSpaceDE w:val="0"/>
        <w:autoSpaceDN w:val="0"/>
        <w:adjustRightInd w:val="0"/>
        <w:rPr>
          <w:rFonts w:cs="Arial"/>
          <w:szCs w:val="22"/>
          <w:lang w:val="de-AT"/>
        </w:rPr>
      </w:pPr>
      <w:r w:rsidRPr="008353C5">
        <w:rPr>
          <w:rFonts w:cs="Arial"/>
          <w:szCs w:val="22"/>
          <w:lang w:val="de-AT"/>
        </w:rPr>
        <w:t>B</w:t>
      </w:r>
      <w:r w:rsidR="007824CB" w:rsidRPr="008353C5">
        <w:rPr>
          <w:rFonts w:cs="Arial"/>
          <w:szCs w:val="22"/>
          <w:lang w:val="de-AT"/>
        </w:rPr>
        <w:t>i</w:t>
      </w:r>
      <w:r w:rsidRPr="008353C5">
        <w:rPr>
          <w:rFonts w:cs="Arial"/>
          <w:szCs w:val="22"/>
          <w:lang w:val="de-AT"/>
        </w:rPr>
        <w:t xml:space="preserve">ld </w:t>
      </w:r>
      <w:r w:rsidR="00DD7F30" w:rsidRPr="008353C5">
        <w:rPr>
          <w:rFonts w:cs="Arial"/>
          <w:szCs w:val="22"/>
          <w:lang w:val="de-AT"/>
        </w:rPr>
        <w:t>„</w:t>
      </w:r>
      <w:proofErr w:type="spellStart"/>
      <w:r w:rsidR="00DD7F30" w:rsidRPr="008353C5">
        <w:rPr>
          <w:rFonts w:cs="Arial"/>
          <w:szCs w:val="22"/>
          <w:lang w:val="de-AT"/>
        </w:rPr>
        <w:t>STIHL_Tirol_</w:t>
      </w:r>
      <w:r w:rsidR="009F1003" w:rsidRPr="008353C5">
        <w:rPr>
          <w:rFonts w:cs="Arial"/>
          <w:szCs w:val="22"/>
          <w:lang w:val="de-AT"/>
        </w:rPr>
        <w:t>klimaaktiv</w:t>
      </w:r>
      <w:proofErr w:type="spellEnd"/>
      <w:r w:rsidR="00DD7F30" w:rsidRPr="008353C5">
        <w:rPr>
          <w:rFonts w:cs="Arial"/>
          <w:szCs w:val="22"/>
          <w:lang w:val="de-AT"/>
        </w:rPr>
        <w:t>“:</w:t>
      </w:r>
    </w:p>
    <w:p w:rsidR="007D6E27" w:rsidRPr="008353C5" w:rsidRDefault="007D6E27" w:rsidP="007D6E27">
      <w:pPr>
        <w:autoSpaceDE w:val="0"/>
        <w:autoSpaceDN w:val="0"/>
        <w:adjustRightInd w:val="0"/>
        <w:spacing w:line="240" w:lineRule="atLeast"/>
        <w:rPr>
          <w:rFonts w:cs="Arial"/>
          <w:szCs w:val="22"/>
        </w:rPr>
      </w:pPr>
      <w:r w:rsidRPr="008353C5">
        <w:rPr>
          <w:rFonts w:cs="Arial"/>
          <w:color w:val="000000"/>
          <w:szCs w:val="22"/>
        </w:rPr>
        <w:t xml:space="preserve">Für die Auszeichnung „klimaaktiv“ wurde der STIHL Tirol GmbH, vertreten durch Ralph Hauser, Michael Grindhammer und Andreas Kirchner von </w:t>
      </w:r>
      <w:r w:rsidR="00C9317C">
        <w:rPr>
          <w:rFonts w:cs="Arial"/>
          <w:color w:val="000000"/>
          <w:szCs w:val="22"/>
        </w:rPr>
        <w:t>Bundesministerium-</w:t>
      </w:r>
      <w:r w:rsidRPr="008353C5">
        <w:rPr>
          <w:rFonts w:cs="Arial"/>
          <w:color w:val="000000"/>
          <w:szCs w:val="22"/>
        </w:rPr>
        <w:t>Sektionschef Jürgen Schneider gratuliert (von links nach rechts).</w:t>
      </w:r>
    </w:p>
    <w:p w:rsidR="00960FF9" w:rsidRPr="008353C5" w:rsidRDefault="00960FF9" w:rsidP="00954D45">
      <w:pPr>
        <w:autoSpaceDE w:val="0"/>
        <w:autoSpaceDN w:val="0"/>
        <w:adjustRightInd w:val="0"/>
        <w:rPr>
          <w:rFonts w:cs="Arial"/>
          <w:szCs w:val="22"/>
          <w:lang w:val="de-AT"/>
        </w:rPr>
      </w:pPr>
    </w:p>
    <w:p w:rsidR="00954D45" w:rsidRPr="007D6270" w:rsidRDefault="00954D45" w:rsidP="00954D45">
      <w:pPr>
        <w:pStyle w:val="HTMLVorformatiert"/>
        <w:rPr>
          <w:rFonts w:ascii="Arial" w:hAnsi="Arial"/>
          <w:sz w:val="22"/>
          <w:szCs w:val="22"/>
          <w:lang w:val="de-AT"/>
        </w:rPr>
      </w:pPr>
      <w:r w:rsidRPr="007D6270">
        <w:rPr>
          <w:rFonts w:ascii="Arial" w:hAnsi="Arial"/>
          <w:sz w:val="22"/>
          <w:szCs w:val="22"/>
          <w:lang w:val="de-AT"/>
        </w:rPr>
        <w:t>(Bild:</w:t>
      </w:r>
      <w:r w:rsidR="007D6270">
        <w:rPr>
          <w:rFonts w:ascii="Arial" w:hAnsi="Arial"/>
          <w:sz w:val="22"/>
          <w:szCs w:val="22"/>
          <w:lang w:val="de-AT"/>
        </w:rPr>
        <w:t xml:space="preserve"> </w:t>
      </w:r>
      <w:proofErr w:type="spellStart"/>
      <w:r w:rsidR="007D6270">
        <w:rPr>
          <w:rFonts w:ascii="Arial" w:hAnsi="Arial"/>
          <w:sz w:val="22"/>
          <w:szCs w:val="22"/>
          <w:lang w:val="de-AT"/>
        </w:rPr>
        <w:t>Schedl</w:t>
      </w:r>
      <w:proofErr w:type="spellEnd"/>
      <w:r w:rsidRPr="007D6270">
        <w:rPr>
          <w:rFonts w:ascii="Arial" w:hAnsi="Arial"/>
          <w:sz w:val="22"/>
          <w:szCs w:val="22"/>
          <w:lang w:val="de-AT"/>
        </w:rPr>
        <w:t>, Abdruck honorarfrei)</w:t>
      </w:r>
    </w:p>
    <w:p w:rsidR="00954D45" w:rsidRPr="007D6270" w:rsidRDefault="00954D45" w:rsidP="00954D45">
      <w:pPr>
        <w:rPr>
          <w:szCs w:val="22"/>
          <w:lang w:val="de-AT"/>
        </w:rPr>
      </w:pPr>
    </w:p>
    <w:p w:rsidR="00954D45" w:rsidRPr="007D6270" w:rsidRDefault="00954D45" w:rsidP="00954D45">
      <w:pPr>
        <w:rPr>
          <w:szCs w:val="22"/>
          <w:lang w:val="de-AT"/>
        </w:rPr>
      </w:pPr>
    </w:p>
    <w:p w:rsidR="00954D45" w:rsidRPr="007D6270" w:rsidRDefault="00954D45" w:rsidP="00954D45">
      <w:pPr>
        <w:tabs>
          <w:tab w:val="left" w:pos="5103"/>
        </w:tabs>
        <w:spacing w:line="280" w:lineRule="exact"/>
        <w:rPr>
          <w:rFonts w:cs="Arial"/>
          <w:noProof/>
          <w:szCs w:val="22"/>
          <w:lang w:val="de-AT"/>
        </w:rPr>
      </w:pPr>
      <w:r w:rsidRPr="007D6270">
        <w:rPr>
          <w:rFonts w:cs="Arial"/>
          <w:noProof/>
          <w:szCs w:val="22"/>
          <w:lang w:val="de-AT"/>
        </w:rPr>
        <w:t>STIHL Tirol</w:t>
      </w:r>
      <w:r w:rsidRPr="007D6270">
        <w:rPr>
          <w:rFonts w:cs="Arial"/>
          <w:szCs w:val="22"/>
          <w:lang w:val="de-AT"/>
        </w:rPr>
        <w:t xml:space="preserve"> GmbH</w:t>
      </w:r>
      <w:r w:rsidRPr="007D6270">
        <w:rPr>
          <w:rFonts w:cs="Arial"/>
          <w:noProof/>
          <w:szCs w:val="22"/>
          <w:lang w:val="de-AT"/>
        </w:rPr>
        <w:br/>
      </w:r>
      <w:r w:rsidRPr="007D6270">
        <w:rPr>
          <w:rFonts w:cs="Arial"/>
          <w:szCs w:val="22"/>
          <w:lang w:val="de-AT"/>
        </w:rPr>
        <w:t>Mag. Christian Dag</w:t>
      </w:r>
    </w:p>
    <w:p w:rsidR="00954D45" w:rsidRPr="008353C5" w:rsidRDefault="00954D45" w:rsidP="00954D45">
      <w:pPr>
        <w:tabs>
          <w:tab w:val="left" w:pos="5103"/>
        </w:tabs>
        <w:spacing w:line="280" w:lineRule="exact"/>
        <w:rPr>
          <w:rFonts w:cs="Arial"/>
          <w:i/>
          <w:iCs/>
          <w:noProof/>
          <w:szCs w:val="22"/>
        </w:rPr>
      </w:pPr>
      <w:r w:rsidRPr="008353C5">
        <w:rPr>
          <w:rFonts w:cs="Arial"/>
          <w:szCs w:val="22"/>
        </w:rPr>
        <w:t xml:space="preserve">Hans </w:t>
      </w:r>
      <w:proofErr w:type="gramStart"/>
      <w:r w:rsidRPr="008353C5">
        <w:rPr>
          <w:rFonts w:cs="Arial"/>
          <w:szCs w:val="22"/>
        </w:rPr>
        <w:t>Peter Stihl-Straße</w:t>
      </w:r>
      <w:proofErr w:type="gramEnd"/>
      <w:r w:rsidRPr="008353C5">
        <w:rPr>
          <w:rFonts w:cs="Arial"/>
          <w:szCs w:val="22"/>
        </w:rPr>
        <w:t xml:space="preserve"> 5</w:t>
      </w:r>
    </w:p>
    <w:p w:rsidR="00954D45" w:rsidRPr="008353C5" w:rsidRDefault="00954D45" w:rsidP="00954D45">
      <w:pPr>
        <w:tabs>
          <w:tab w:val="left" w:pos="5103"/>
        </w:tabs>
        <w:spacing w:line="280" w:lineRule="exact"/>
        <w:rPr>
          <w:rFonts w:cs="Arial"/>
          <w:noProof/>
          <w:szCs w:val="22"/>
        </w:rPr>
      </w:pPr>
      <w:r w:rsidRPr="008353C5">
        <w:rPr>
          <w:rFonts w:cs="Arial"/>
          <w:noProof/>
          <w:szCs w:val="22"/>
        </w:rPr>
        <w:t>A-</w:t>
      </w:r>
      <w:r w:rsidRPr="008353C5">
        <w:rPr>
          <w:rFonts w:cs="Arial"/>
          <w:szCs w:val="22"/>
        </w:rPr>
        <w:t xml:space="preserve">6336 </w:t>
      </w:r>
      <w:proofErr w:type="spellStart"/>
      <w:r w:rsidRPr="008353C5">
        <w:rPr>
          <w:rFonts w:cs="Arial"/>
          <w:szCs w:val="22"/>
        </w:rPr>
        <w:t>Langkampfen</w:t>
      </w:r>
      <w:proofErr w:type="spellEnd"/>
    </w:p>
    <w:p w:rsidR="00954D45" w:rsidRPr="008353C5" w:rsidRDefault="00954D45" w:rsidP="00954D45">
      <w:pPr>
        <w:tabs>
          <w:tab w:val="left" w:pos="5103"/>
        </w:tabs>
        <w:spacing w:line="280" w:lineRule="exact"/>
        <w:rPr>
          <w:rFonts w:cs="Arial"/>
          <w:szCs w:val="22"/>
          <w:lang w:val="pt-BR"/>
        </w:rPr>
      </w:pPr>
      <w:r w:rsidRPr="008353C5">
        <w:rPr>
          <w:rFonts w:cs="Arial"/>
          <w:szCs w:val="22"/>
          <w:lang w:val="pt-BR"/>
        </w:rPr>
        <w:t>Tel. (0043)-(0)5372-6972-267</w:t>
      </w:r>
      <w:r w:rsidRPr="008353C5">
        <w:rPr>
          <w:rFonts w:cs="Arial"/>
          <w:noProof/>
          <w:szCs w:val="22"/>
        </w:rPr>
        <w:br/>
        <w:t>E-</w:t>
      </w:r>
      <w:r w:rsidRPr="008353C5">
        <w:rPr>
          <w:rFonts w:cs="Arial"/>
          <w:szCs w:val="22"/>
          <w:lang w:val="pt-BR"/>
        </w:rPr>
        <w:t>Mail: christian.dag@stihl.at</w:t>
      </w:r>
      <w:r w:rsidRPr="008353C5">
        <w:rPr>
          <w:rFonts w:cs="Arial"/>
          <w:noProof/>
          <w:szCs w:val="22"/>
          <w:lang w:val="pt-BR"/>
        </w:rPr>
        <w:br/>
      </w:r>
      <w:r w:rsidRPr="008353C5">
        <w:rPr>
          <w:rFonts w:cs="Arial"/>
          <w:szCs w:val="22"/>
          <w:lang w:val="pt-BR"/>
        </w:rPr>
        <w:t>www.stihl-tirol.at</w:t>
      </w:r>
    </w:p>
    <w:p w:rsidR="00954D45" w:rsidRPr="008353C5" w:rsidRDefault="00954D45" w:rsidP="00954D45">
      <w:pPr>
        <w:tabs>
          <w:tab w:val="left" w:pos="5103"/>
        </w:tabs>
        <w:spacing w:line="280" w:lineRule="exact"/>
        <w:rPr>
          <w:rFonts w:cs="Arial"/>
          <w:noProof/>
          <w:color w:val="000080"/>
          <w:szCs w:val="22"/>
          <w:lang w:val="pt-BR"/>
        </w:rPr>
      </w:pPr>
    </w:p>
    <w:p w:rsidR="00ED601D" w:rsidRPr="004D657E" w:rsidRDefault="00ED601D" w:rsidP="00954D45">
      <w:pPr>
        <w:pBdr>
          <w:top w:val="nil"/>
          <w:left w:val="nil"/>
          <w:bottom w:val="nil"/>
          <w:right w:val="nil"/>
          <w:between w:val="nil"/>
          <w:bar w:val="nil"/>
        </w:pBdr>
        <w:ind w:right="-1"/>
        <w:jc w:val="right"/>
        <w:rPr>
          <w:rFonts w:cs="Arial"/>
          <w:noProof/>
          <w:color w:val="000080"/>
          <w:szCs w:val="22"/>
          <w:lang w:val="pt-BR"/>
        </w:rPr>
      </w:pPr>
    </w:p>
    <w:sectPr w:rsidR="00ED601D" w:rsidRPr="004D657E" w:rsidSect="00CD56DC">
      <w:headerReference w:type="default" r:id="rId11"/>
      <w:type w:val="continuous"/>
      <w:pgSz w:w="11900" w:h="16840"/>
      <w:pgMar w:top="1418" w:right="985" w:bottom="1134" w:left="1418" w:header="0" w:footer="85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D06" w:rsidRDefault="00763D06" w:rsidP="00B00E08">
      <w:r>
        <w:separator/>
      </w:r>
    </w:p>
  </w:endnote>
  <w:endnote w:type="continuationSeparator" w:id="0">
    <w:p w:rsidR="00763D06" w:rsidRDefault="00763D06" w:rsidP="00B00E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nivers 45 Light">
    <w:altName w:val="Linotype Univers 330 Light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CE" w:rsidRPr="00A25593" w:rsidRDefault="005B61CE" w:rsidP="00122F70">
    <w:pPr>
      <w:pStyle w:val="Fuzeile"/>
      <w:jc w:val="cen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CE" w:rsidRPr="00122F70" w:rsidRDefault="005B61CE" w:rsidP="00725334">
    <w:pPr>
      <w:pStyle w:val="Fuzeile"/>
      <w:tabs>
        <w:tab w:val="center" w:pos="4532"/>
        <w:tab w:val="right" w:pos="9064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D06" w:rsidRDefault="00763D06" w:rsidP="00B00E08">
      <w:r>
        <w:separator/>
      </w:r>
    </w:p>
  </w:footnote>
  <w:footnote w:type="continuationSeparator" w:id="0">
    <w:p w:rsidR="00763D06" w:rsidRDefault="00763D06" w:rsidP="00B00E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CE" w:rsidRPr="00725334" w:rsidRDefault="005B61CE" w:rsidP="00725334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68479" behindDoc="1" locked="0" layoutInCell="1" allowOverlap="1" wp14:anchorId="0F484A19" wp14:editId="634F58FA">
          <wp:simplePos x="0" y="0"/>
          <wp:positionH relativeFrom="column">
            <wp:posOffset>-914400</wp:posOffset>
          </wp:positionH>
          <wp:positionV relativeFrom="paragraph">
            <wp:posOffset>-12446</wp:posOffset>
          </wp:positionV>
          <wp:extent cx="7559040" cy="10689336"/>
          <wp:effectExtent l="0" t="0" r="10160" b="4445"/>
          <wp:wrapNone/>
          <wp:docPr id="8" name="Bild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HLTirol_Geschäftsausstattung_Briefbogen_Norm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93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61CE" w:rsidRDefault="005B61C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72575" behindDoc="1" locked="0" layoutInCell="1" allowOverlap="1" wp14:anchorId="297F657C" wp14:editId="176513D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0689336"/>
          <wp:effectExtent l="0" t="0" r="10160" b="4445"/>
          <wp:wrapNone/>
          <wp:docPr id="1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IHLTirol_Geschäftsausstattung_Briefbogen_Norm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93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52EC1D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F"/>
    <w:multiLevelType w:val="singleLevel"/>
    <w:tmpl w:val="2368D60A"/>
    <w:lvl w:ilvl="0">
      <w:start w:val="1"/>
      <w:numFmt w:val="lowerLetter"/>
      <w:pStyle w:val="Listennummer2"/>
      <w:lvlText w:val="%1."/>
      <w:lvlJc w:val="left"/>
      <w:pPr>
        <w:ind w:left="643" w:hanging="360"/>
      </w:pPr>
    </w:lvl>
  </w:abstractNum>
  <w:abstractNum w:abstractNumId="2" w15:restartNumberingAfterBreak="0">
    <w:nsid w:val="FFFFFF82"/>
    <w:multiLevelType w:val="singleLevel"/>
    <w:tmpl w:val="514C64B8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34E8052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9AFEA1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475E5E7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000014"/>
    <w:multiLevelType w:val="singleLevel"/>
    <w:tmpl w:val="C01A57DE"/>
    <w:lvl w:ilvl="0">
      <w:start w:val="1"/>
      <w:numFmt w:val="bullet"/>
      <w:pStyle w:val="Table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329653E"/>
    <w:multiLevelType w:val="multilevel"/>
    <w:tmpl w:val="4F7EFC1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auto"/>
        <w:sz w:val="30"/>
        <w:szCs w:val="30"/>
        <w:u w:val="none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864" w:hanging="864"/>
      </w:pPr>
      <w:rPr>
        <w:rFonts w:hint="default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080F5931"/>
    <w:multiLevelType w:val="hybridMultilevel"/>
    <w:tmpl w:val="9ECEDD30"/>
    <w:lvl w:ilvl="0" w:tplc="21A40FAC">
      <w:start w:val="1"/>
      <w:numFmt w:val="decimal"/>
      <w:pStyle w:val="Listennummer"/>
      <w:lvlText w:val="%1."/>
      <w:lvlJc w:val="left"/>
      <w:pPr>
        <w:ind w:left="862" w:hanging="360"/>
      </w:pPr>
    </w:lvl>
    <w:lvl w:ilvl="1" w:tplc="04070019">
      <w:start w:val="1"/>
      <w:numFmt w:val="lowerLetter"/>
      <w:lvlText w:val="%2."/>
      <w:lvlJc w:val="left"/>
      <w:pPr>
        <w:ind w:left="1582" w:hanging="360"/>
      </w:pPr>
    </w:lvl>
    <w:lvl w:ilvl="2" w:tplc="0407001B">
      <w:start w:val="1"/>
      <w:numFmt w:val="lowerRoman"/>
      <w:lvlText w:val="%3."/>
      <w:lvlJc w:val="right"/>
      <w:pPr>
        <w:ind w:left="2302" w:hanging="180"/>
      </w:pPr>
    </w:lvl>
    <w:lvl w:ilvl="3" w:tplc="0407000F" w:tentative="1">
      <w:start w:val="1"/>
      <w:numFmt w:val="decimal"/>
      <w:lvlText w:val="%4."/>
      <w:lvlJc w:val="left"/>
      <w:pPr>
        <w:ind w:left="3022" w:hanging="360"/>
      </w:pPr>
    </w:lvl>
    <w:lvl w:ilvl="4" w:tplc="04070019" w:tentative="1">
      <w:start w:val="1"/>
      <w:numFmt w:val="lowerLetter"/>
      <w:lvlText w:val="%5."/>
      <w:lvlJc w:val="left"/>
      <w:pPr>
        <w:ind w:left="3742" w:hanging="360"/>
      </w:pPr>
    </w:lvl>
    <w:lvl w:ilvl="5" w:tplc="0407001B" w:tentative="1">
      <w:start w:val="1"/>
      <w:numFmt w:val="lowerRoman"/>
      <w:lvlText w:val="%6."/>
      <w:lvlJc w:val="right"/>
      <w:pPr>
        <w:ind w:left="4462" w:hanging="180"/>
      </w:pPr>
    </w:lvl>
    <w:lvl w:ilvl="6" w:tplc="0407000F" w:tentative="1">
      <w:start w:val="1"/>
      <w:numFmt w:val="decimal"/>
      <w:lvlText w:val="%7."/>
      <w:lvlJc w:val="left"/>
      <w:pPr>
        <w:ind w:left="5182" w:hanging="360"/>
      </w:pPr>
    </w:lvl>
    <w:lvl w:ilvl="7" w:tplc="04070019" w:tentative="1">
      <w:start w:val="1"/>
      <w:numFmt w:val="lowerLetter"/>
      <w:lvlText w:val="%8."/>
      <w:lvlJc w:val="left"/>
      <w:pPr>
        <w:ind w:left="5902" w:hanging="360"/>
      </w:pPr>
    </w:lvl>
    <w:lvl w:ilvl="8" w:tplc="0407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 w15:restartNumberingAfterBreak="0">
    <w:nsid w:val="0BF61ABD"/>
    <w:multiLevelType w:val="multilevel"/>
    <w:tmpl w:val="73A629A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3083492E"/>
    <w:multiLevelType w:val="hybridMultilevel"/>
    <w:tmpl w:val="3F7286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F742BE3"/>
    <w:multiLevelType w:val="multilevel"/>
    <w:tmpl w:val="EC0C2F48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5"/>
  </w:num>
  <w:num w:numId="12">
    <w:abstractNumId w:val="3"/>
  </w:num>
  <w:num w:numId="13">
    <w:abstractNumId w:val="3"/>
  </w:num>
  <w:num w:numId="14">
    <w:abstractNumId w:val="2"/>
  </w:num>
  <w:num w:numId="15">
    <w:abstractNumId w:val="2"/>
  </w:num>
  <w:num w:numId="16">
    <w:abstractNumId w:val="4"/>
  </w:num>
  <w:num w:numId="17">
    <w:abstractNumId w:val="8"/>
  </w:num>
  <w:num w:numId="18">
    <w:abstractNumId w:val="1"/>
  </w:num>
  <w:num w:numId="19">
    <w:abstractNumId w:val="1"/>
  </w:num>
  <w:num w:numId="20">
    <w:abstractNumId w:val="6"/>
  </w:num>
  <w:num w:numId="2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</w:num>
  <w:num w:numId="31">
    <w:abstractNumId w:val="3"/>
  </w:num>
  <w:num w:numId="32">
    <w:abstractNumId w:val="2"/>
  </w:num>
  <w:num w:numId="33">
    <w:abstractNumId w:val="8"/>
  </w:num>
  <w:num w:numId="34">
    <w:abstractNumId w:val="1"/>
  </w:num>
  <w:num w:numId="3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</w:num>
  <w:num w:numId="37">
    <w:abstractNumId w:val="7"/>
  </w:num>
  <w:num w:numId="38">
    <w:abstractNumId w:val="0"/>
  </w:num>
  <w:num w:numId="39">
    <w:abstractNumId w:val="10"/>
  </w:num>
  <w:num w:numId="40">
    <w:abstractNumId w:val="9"/>
  </w:num>
  <w:num w:numId="41">
    <w:abstractNumId w:val="5"/>
  </w:num>
  <w:num w:numId="42">
    <w:abstractNumId w:val="3"/>
  </w:num>
  <w:num w:numId="43">
    <w:abstractNumId w:val="2"/>
  </w:num>
  <w:num w:numId="44">
    <w:abstractNumId w:val="8"/>
  </w:num>
  <w:num w:numId="45">
    <w:abstractNumId w:val="1"/>
  </w:num>
  <w:num w:numId="46">
    <w:abstractNumId w:val="11"/>
  </w:num>
  <w:num w:numId="47">
    <w:abstractNumId w:val="6"/>
  </w:num>
  <w:num w:numId="4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doNotShadeFormData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A43"/>
    <w:rsid w:val="00012BC3"/>
    <w:rsid w:val="00013199"/>
    <w:rsid w:val="00015ACD"/>
    <w:rsid w:val="00017CD4"/>
    <w:rsid w:val="000323F4"/>
    <w:rsid w:val="00054A44"/>
    <w:rsid w:val="00066D7F"/>
    <w:rsid w:val="0009081B"/>
    <w:rsid w:val="00097DC4"/>
    <w:rsid w:val="000B424E"/>
    <w:rsid w:val="000D3D52"/>
    <w:rsid w:val="000D5F2C"/>
    <w:rsid w:val="00101224"/>
    <w:rsid w:val="00105218"/>
    <w:rsid w:val="00122F70"/>
    <w:rsid w:val="001271FB"/>
    <w:rsid w:val="00145A2C"/>
    <w:rsid w:val="00152451"/>
    <w:rsid w:val="00152D1F"/>
    <w:rsid w:val="001763B7"/>
    <w:rsid w:val="001816FE"/>
    <w:rsid w:val="001B016F"/>
    <w:rsid w:val="001B505F"/>
    <w:rsid w:val="001B7421"/>
    <w:rsid w:val="001D0F08"/>
    <w:rsid w:val="001D48BA"/>
    <w:rsid w:val="001E0E5E"/>
    <w:rsid w:val="0021221F"/>
    <w:rsid w:val="002159FB"/>
    <w:rsid w:val="00232D9F"/>
    <w:rsid w:val="00235C74"/>
    <w:rsid w:val="002448D8"/>
    <w:rsid w:val="00246E07"/>
    <w:rsid w:val="00253D39"/>
    <w:rsid w:val="00262AEC"/>
    <w:rsid w:val="002845B3"/>
    <w:rsid w:val="002A2170"/>
    <w:rsid w:val="002C08B4"/>
    <w:rsid w:val="002C3100"/>
    <w:rsid w:val="002E225C"/>
    <w:rsid w:val="002F7E44"/>
    <w:rsid w:val="0032569D"/>
    <w:rsid w:val="0033413B"/>
    <w:rsid w:val="003752E5"/>
    <w:rsid w:val="00380E29"/>
    <w:rsid w:val="0038132A"/>
    <w:rsid w:val="0038257D"/>
    <w:rsid w:val="003826A6"/>
    <w:rsid w:val="00386909"/>
    <w:rsid w:val="003906F0"/>
    <w:rsid w:val="003A520A"/>
    <w:rsid w:val="003A7954"/>
    <w:rsid w:val="003B0EE0"/>
    <w:rsid w:val="003B5651"/>
    <w:rsid w:val="003E257A"/>
    <w:rsid w:val="003F2323"/>
    <w:rsid w:val="00417DE6"/>
    <w:rsid w:val="00421659"/>
    <w:rsid w:val="00421CDE"/>
    <w:rsid w:val="0042400D"/>
    <w:rsid w:val="0042605C"/>
    <w:rsid w:val="00431406"/>
    <w:rsid w:val="00450CEA"/>
    <w:rsid w:val="00472D5D"/>
    <w:rsid w:val="00486678"/>
    <w:rsid w:val="00486F90"/>
    <w:rsid w:val="00497DF9"/>
    <w:rsid w:val="004C1E7C"/>
    <w:rsid w:val="004D4BE8"/>
    <w:rsid w:val="004E2C4F"/>
    <w:rsid w:val="004F2DCA"/>
    <w:rsid w:val="004F3792"/>
    <w:rsid w:val="004F3D8B"/>
    <w:rsid w:val="0051680C"/>
    <w:rsid w:val="00532600"/>
    <w:rsid w:val="005501D1"/>
    <w:rsid w:val="005555A1"/>
    <w:rsid w:val="00556EF5"/>
    <w:rsid w:val="005673C7"/>
    <w:rsid w:val="00583456"/>
    <w:rsid w:val="005A0741"/>
    <w:rsid w:val="005B61CE"/>
    <w:rsid w:val="005C2962"/>
    <w:rsid w:val="005C73BA"/>
    <w:rsid w:val="005D1119"/>
    <w:rsid w:val="005D1FE4"/>
    <w:rsid w:val="005F2BFC"/>
    <w:rsid w:val="005F7064"/>
    <w:rsid w:val="00610297"/>
    <w:rsid w:val="00614556"/>
    <w:rsid w:val="006170B0"/>
    <w:rsid w:val="00620CD7"/>
    <w:rsid w:val="00635DD8"/>
    <w:rsid w:val="00643F5D"/>
    <w:rsid w:val="00645905"/>
    <w:rsid w:val="0067455E"/>
    <w:rsid w:val="006807B1"/>
    <w:rsid w:val="00686803"/>
    <w:rsid w:val="00695E3A"/>
    <w:rsid w:val="006A24D0"/>
    <w:rsid w:val="006B43FE"/>
    <w:rsid w:val="006C0B58"/>
    <w:rsid w:val="006C28B2"/>
    <w:rsid w:val="006E382C"/>
    <w:rsid w:val="006F6369"/>
    <w:rsid w:val="006F7226"/>
    <w:rsid w:val="007210B4"/>
    <w:rsid w:val="00722B24"/>
    <w:rsid w:val="00725334"/>
    <w:rsid w:val="00736557"/>
    <w:rsid w:val="00754C4B"/>
    <w:rsid w:val="00763D06"/>
    <w:rsid w:val="00771CD4"/>
    <w:rsid w:val="00773513"/>
    <w:rsid w:val="00776498"/>
    <w:rsid w:val="007824CB"/>
    <w:rsid w:val="00787B38"/>
    <w:rsid w:val="00793E97"/>
    <w:rsid w:val="007A0DC1"/>
    <w:rsid w:val="007A3CC1"/>
    <w:rsid w:val="007B1DC4"/>
    <w:rsid w:val="007B555F"/>
    <w:rsid w:val="007D6270"/>
    <w:rsid w:val="007D6E27"/>
    <w:rsid w:val="007F3903"/>
    <w:rsid w:val="008066A1"/>
    <w:rsid w:val="00807761"/>
    <w:rsid w:val="00814E9B"/>
    <w:rsid w:val="008165ED"/>
    <w:rsid w:val="00822AD2"/>
    <w:rsid w:val="00832DC8"/>
    <w:rsid w:val="008353C5"/>
    <w:rsid w:val="008366BD"/>
    <w:rsid w:val="00837C11"/>
    <w:rsid w:val="00861E72"/>
    <w:rsid w:val="00867743"/>
    <w:rsid w:val="008720FC"/>
    <w:rsid w:val="0089455D"/>
    <w:rsid w:val="008A2172"/>
    <w:rsid w:val="008C3724"/>
    <w:rsid w:val="008C5A72"/>
    <w:rsid w:val="008D1074"/>
    <w:rsid w:val="008D3497"/>
    <w:rsid w:val="008E47BA"/>
    <w:rsid w:val="008E65FE"/>
    <w:rsid w:val="00906288"/>
    <w:rsid w:val="00915D79"/>
    <w:rsid w:val="00923B56"/>
    <w:rsid w:val="00946E91"/>
    <w:rsid w:val="00953BB2"/>
    <w:rsid w:val="00954D45"/>
    <w:rsid w:val="00960FF9"/>
    <w:rsid w:val="00963FF9"/>
    <w:rsid w:val="00964983"/>
    <w:rsid w:val="009B2FA3"/>
    <w:rsid w:val="009B37FB"/>
    <w:rsid w:val="009D1282"/>
    <w:rsid w:val="009E2F67"/>
    <w:rsid w:val="009F0DDB"/>
    <w:rsid w:val="009F1003"/>
    <w:rsid w:val="00A01412"/>
    <w:rsid w:val="00A07D0F"/>
    <w:rsid w:val="00A14A6B"/>
    <w:rsid w:val="00A16010"/>
    <w:rsid w:val="00A25593"/>
    <w:rsid w:val="00A30E4D"/>
    <w:rsid w:val="00A4634D"/>
    <w:rsid w:val="00A61E29"/>
    <w:rsid w:val="00A726BF"/>
    <w:rsid w:val="00A81EC3"/>
    <w:rsid w:val="00A8749D"/>
    <w:rsid w:val="00AA2C9C"/>
    <w:rsid w:val="00AA5531"/>
    <w:rsid w:val="00AB4A31"/>
    <w:rsid w:val="00AD2228"/>
    <w:rsid w:val="00AD7850"/>
    <w:rsid w:val="00AF7B1C"/>
    <w:rsid w:val="00B00E08"/>
    <w:rsid w:val="00B071B9"/>
    <w:rsid w:val="00B17A63"/>
    <w:rsid w:val="00B24479"/>
    <w:rsid w:val="00B34E6C"/>
    <w:rsid w:val="00B36E3D"/>
    <w:rsid w:val="00B44144"/>
    <w:rsid w:val="00B44C8B"/>
    <w:rsid w:val="00B46300"/>
    <w:rsid w:val="00B532E0"/>
    <w:rsid w:val="00B61ADD"/>
    <w:rsid w:val="00B6632D"/>
    <w:rsid w:val="00B70428"/>
    <w:rsid w:val="00B8298F"/>
    <w:rsid w:val="00B90DC6"/>
    <w:rsid w:val="00B97EEC"/>
    <w:rsid w:val="00BA0BBC"/>
    <w:rsid w:val="00BA7170"/>
    <w:rsid w:val="00BC2057"/>
    <w:rsid w:val="00BD53AA"/>
    <w:rsid w:val="00BD5A2E"/>
    <w:rsid w:val="00BF51E6"/>
    <w:rsid w:val="00C07721"/>
    <w:rsid w:val="00C10ABA"/>
    <w:rsid w:val="00C162E1"/>
    <w:rsid w:val="00C17A43"/>
    <w:rsid w:val="00C22A90"/>
    <w:rsid w:val="00C24A03"/>
    <w:rsid w:val="00C27955"/>
    <w:rsid w:val="00C42D62"/>
    <w:rsid w:val="00C44EF8"/>
    <w:rsid w:val="00C55866"/>
    <w:rsid w:val="00C62C31"/>
    <w:rsid w:val="00C66EE2"/>
    <w:rsid w:val="00C877DB"/>
    <w:rsid w:val="00C9317C"/>
    <w:rsid w:val="00CD50C7"/>
    <w:rsid w:val="00CD56DC"/>
    <w:rsid w:val="00CF6DCD"/>
    <w:rsid w:val="00D237C2"/>
    <w:rsid w:val="00D34478"/>
    <w:rsid w:val="00D37045"/>
    <w:rsid w:val="00D42F08"/>
    <w:rsid w:val="00D44D7C"/>
    <w:rsid w:val="00D628FD"/>
    <w:rsid w:val="00D73AEB"/>
    <w:rsid w:val="00D77BCA"/>
    <w:rsid w:val="00DB0759"/>
    <w:rsid w:val="00DC073E"/>
    <w:rsid w:val="00DD7F30"/>
    <w:rsid w:val="00DE6E57"/>
    <w:rsid w:val="00DF69BD"/>
    <w:rsid w:val="00DF785C"/>
    <w:rsid w:val="00E024A3"/>
    <w:rsid w:val="00E15C39"/>
    <w:rsid w:val="00E40668"/>
    <w:rsid w:val="00E45612"/>
    <w:rsid w:val="00E51D43"/>
    <w:rsid w:val="00E53C63"/>
    <w:rsid w:val="00E604B3"/>
    <w:rsid w:val="00E7727B"/>
    <w:rsid w:val="00E922E7"/>
    <w:rsid w:val="00EB3ACB"/>
    <w:rsid w:val="00EC103C"/>
    <w:rsid w:val="00ED601D"/>
    <w:rsid w:val="00EE09E6"/>
    <w:rsid w:val="00EE0FE8"/>
    <w:rsid w:val="00EE35AC"/>
    <w:rsid w:val="00EF7CA2"/>
    <w:rsid w:val="00F01F7D"/>
    <w:rsid w:val="00F03531"/>
    <w:rsid w:val="00F14CCA"/>
    <w:rsid w:val="00F16729"/>
    <w:rsid w:val="00F31DDF"/>
    <w:rsid w:val="00F44CD1"/>
    <w:rsid w:val="00F51CB4"/>
    <w:rsid w:val="00F53E2A"/>
    <w:rsid w:val="00F55EA4"/>
    <w:rsid w:val="00F60CB5"/>
    <w:rsid w:val="00F72856"/>
    <w:rsid w:val="00F73A84"/>
    <w:rsid w:val="00FA60BA"/>
    <w:rsid w:val="00FD15FB"/>
    <w:rsid w:val="00FE2F9A"/>
    <w:rsid w:val="00FF15AA"/>
    <w:rsid w:val="00FF4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/>
    <o:shapelayout v:ext="edit">
      <o:idmap v:ext="edit" data="1"/>
    </o:shapelayout>
  </w:shapeDefaults>
  <w:decimalSymbol w:val=","/>
  <w:listSeparator w:val=";"/>
  <w14:docId w14:val="725B1B54"/>
  <w15:docId w15:val="{E3049392-6EEE-4561-8E71-65A9165CD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iPriority="0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066A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/>
      <w:spacing w:val="5"/>
      <w:sz w:val="22"/>
      <w:bdr w:val="none" w:sz="0" w:space="0" w:color="auto"/>
      <w:lang w:val="de-DE" w:eastAsia="de-DE"/>
    </w:rPr>
  </w:style>
  <w:style w:type="paragraph" w:styleId="berschrift1">
    <w:name w:val="heading 1"/>
    <w:aliases w:val="FLO-CERT Heading 1"/>
    <w:basedOn w:val="Standard"/>
    <w:next w:val="Standard"/>
    <w:link w:val="berschrift1Zchn"/>
    <w:uiPriority w:val="9"/>
    <w:qFormat/>
    <w:rsid w:val="00421659"/>
    <w:pPr>
      <w:keepNext/>
      <w:keepLines/>
      <w:numPr>
        <w:numId w:val="46"/>
      </w:numPr>
      <w:pBdr>
        <w:top w:val="nil"/>
        <w:left w:val="nil"/>
        <w:bottom w:val="nil"/>
        <w:right w:val="nil"/>
        <w:between w:val="nil"/>
        <w:bar w:val="nil"/>
      </w:pBdr>
      <w:spacing w:before="480"/>
      <w:outlineLvl w:val="0"/>
    </w:pPr>
    <w:rPr>
      <w:rFonts w:asciiTheme="majorHAnsi" w:eastAsiaTheme="majorEastAsia" w:hAnsiTheme="majorHAnsi" w:cstheme="majorBidi"/>
      <w:b/>
      <w:bCs/>
      <w:color w:val="C1D12A" w:themeColor="accent1" w:themeShade="BF"/>
      <w:spacing w:val="0"/>
      <w:sz w:val="28"/>
      <w:szCs w:val="28"/>
      <w:bdr w:val="nil"/>
      <w:lang w:val="en-GB" w:eastAsia="en-US"/>
    </w:rPr>
  </w:style>
  <w:style w:type="paragraph" w:styleId="berschrift2">
    <w:name w:val="heading 2"/>
    <w:aliases w:val="FLO-CERT Heading 2"/>
    <w:basedOn w:val="berschrift1"/>
    <w:next w:val="Standard"/>
    <w:link w:val="berschrift2Zchn"/>
    <w:uiPriority w:val="9"/>
    <w:qFormat/>
    <w:rsid w:val="00787B38"/>
    <w:pPr>
      <w:numPr>
        <w:ilvl w:val="1"/>
      </w:numPr>
      <w:spacing w:before="200"/>
      <w:outlineLvl w:val="1"/>
    </w:pPr>
    <w:rPr>
      <w:sz w:val="26"/>
      <w:szCs w:val="26"/>
    </w:rPr>
  </w:style>
  <w:style w:type="paragraph" w:styleId="berschrift3">
    <w:name w:val="heading 3"/>
    <w:aliases w:val="FLO-CERT Heading 3"/>
    <w:basedOn w:val="Standard"/>
    <w:next w:val="Standard"/>
    <w:link w:val="berschrift3Zchn"/>
    <w:uiPriority w:val="9"/>
    <w:qFormat/>
    <w:rsid w:val="00787B38"/>
    <w:pPr>
      <w:keepNext/>
      <w:keepLines/>
      <w:numPr>
        <w:ilvl w:val="2"/>
        <w:numId w:val="46"/>
      </w:numPr>
      <w:pBdr>
        <w:top w:val="nil"/>
        <w:left w:val="nil"/>
        <w:bottom w:val="nil"/>
        <w:right w:val="nil"/>
        <w:between w:val="nil"/>
        <w:bar w:val="nil"/>
      </w:pBdr>
      <w:spacing w:before="200"/>
      <w:outlineLvl w:val="2"/>
    </w:pPr>
    <w:rPr>
      <w:rFonts w:asciiTheme="majorHAnsi" w:eastAsiaTheme="majorEastAsia" w:hAnsiTheme="majorHAnsi" w:cstheme="majorBidi"/>
      <w:b/>
      <w:bCs/>
      <w:color w:val="818C1B" w:themeColor="accent2"/>
      <w:spacing w:val="0"/>
      <w:sz w:val="24"/>
      <w:szCs w:val="24"/>
      <w:bdr w:val="nil"/>
      <w:lang w:val="en-GB" w:eastAsia="en-US"/>
    </w:rPr>
  </w:style>
  <w:style w:type="paragraph" w:styleId="berschrift4">
    <w:name w:val="heading 4"/>
    <w:basedOn w:val="Standard"/>
    <w:next w:val="Standard"/>
    <w:link w:val="berschrift4Zchn"/>
    <w:unhideWhenUsed/>
    <w:rsid w:val="00787B38"/>
    <w:pPr>
      <w:keepNext/>
      <w:keepLines/>
      <w:numPr>
        <w:ilvl w:val="3"/>
        <w:numId w:val="46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636466" w:themeColor="background2"/>
      <w:spacing w:val="0"/>
      <w:sz w:val="20"/>
      <w:lang w:val="en-GB" w:eastAsia="fr-FR"/>
    </w:rPr>
  </w:style>
  <w:style w:type="paragraph" w:styleId="berschrift5">
    <w:name w:val="heading 5"/>
    <w:basedOn w:val="Standard"/>
    <w:next w:val="Standard"/>
    <w:link w:val="berschrift5Zchn"/>
    <w:unhideWhenUsed/>
    <w:rsid w:val="00122F70"/>
    <w:pPr>
      <w:keepNext/>
      <w:keepLines/>
      <w:numPr>
        <w:ilvl w:val="4"/>
        <w:numId w:val="46"/>
      </w:numPr>
      <w:spacing w:before="180"/>
      <w:outlineLvl w:val="4"/>
    </w:pPr>
    <w:rPr>
      <w:rFonts w:asciiTheme="majorHAnsi" w:eastAsiaTheme="majorEastAsia" w:hAnsiTheme="majorHAnsi" w:cstheme="majorBidi"/>
      <w:b/>
      <w:spacing w:val="0"/>
      <w:sz w:val="20"/>
      <w:lang w:val="en-GB" w:eastAsia="fr-FR"/>
    </w:rPr>
  </w:style>
  <w:style w:type="paragraph" w:styleId="berschrift6">
    <w:name w:val="heading 6"/>
    <w:basedOn w:val="Standard"/>
    <w:next w:val="Standard"/>
    <w:link w:val="berschrift6Zchn"/>
    <w:unhideWhenUsed/>
    <w:rsid w:val="00787B38"/>
    <w:pPr>
      <w:keepNext/>
      <w:keepLines/>
      <w:numPr>
        <w:ilvl w:val="5"/>
        <w:numId w:val="46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808B1C" w:themeColor="accent1" w:themeShade="7F"/>
      <w:spacing w:val="0"/>
      <w:sz w:val="20"/>
      <w:lang w:val="en-GB" w:eastAsia="fr-FR"/>
    </w:rPr>
  </w:style>
  <w:style w:type="paragraph" w:styleId="berschrift7">
    <w:name w:val="heading 7"/>
    <w:basedOn w:val="Standard"/>
    <w:next w:val="Standard"/>
    <w:link w:val="berschrift7Zchn"/>
    <w:unhideWhenUsed/>
    <w:rsid w:val="00122F70"/>
    <w:pPr>
      <w:keepNext/>
      <w:keepLines/>
      <w:numPr>
        <w:ilvl w:val="6"/>
        <w:numId w:val="46"/>
      </w:numPr>
      <w:spacing w:before="200"/>
      <w:outlineLvl w:val="6"/>
    </w:pPr>
    <w:rPr>
      <w:rFonts w:asciiTheme="majorHAnsi" w:eastAsiaTheme="majorEastAsia" w:hAnsiTheme="majorHAnsi" w:cstheme="majorBidi"/>
      <w:i/>
      <w:iCs/>
      <w:spacing w:val="0"/>
      <w:sz w:val="20"/>
      <w:lang w:val="en-GB" w:eastAsia="fr-FR"/>
    </w:rPr>
  </w:style>
  <w:style w:type="paragraph" w:styleId="berschrift8">
    <w:name w:val="heading 8"/>
    <w:basedOn w:val="Standard"/>
    <w:next w:val="Standard"/>
    <w:link w:val="berschrift8Zchn"/>
    <w:unhideWhenUsed/>
    <w:rsid w:val="00122F70"/>
    <w:pPr>
      <w:keepNext/>
      <w:keepLines/>
      <w:numPr>
        <w:ilvl w:val="7"/>
        <w:numId w:val="46"/>
      </w:numPr>
      <w:spacing w:before="200"/>
      <w:outlineLvl w:val="7"/>
    </w:pPr>
    <w:rPr>
      <w:rFonts w:asciiTheme="majorHAnsi" w:eastAsiaTheme="majorEastAsia" w:hAnsiTheme="majorHAnsi" w:cstheme="majorBidi"/>
      <w:spacing w:val="0"/>
      <w:sz w:val="20"/>
      <w:lang w:val="en-GB" w:eastAsia="fr-FR"/>
    </w:rPr>
  </w:style>
  <w:style w:type="paragraph" w:styleId="berschrift9">
    <w:name w:val="heading 9"/>
    <w:basedOn w:val="Standard"/>
    <w:next w:val="Standard"/>
    <w:link w:val="berschrift9Zchn"/>
    <w:unhideWhenUsed/>
    <w:rsid w:val="00122F70"/>
    <w:pPr>
      <w:keepNext/>
      <w:keepLines/>
      <w:numPr>
        <w:ilvl w:val="8"/>
        <w:numId w:val="46"/>
      </w:numPr>
      <w:spacing w:before="200"/>
      <w:outlineLvl w:val="8"/>
    </w:pPr>
    <w:rPr>
      <w:rFonts w:asciiTheme="majorHAnsi" w:eastAsiaTheme="majorEastAsia" w:hAnsiTheme="majorHAnsi" w:cstheme="majorBidi"/>
      <w:i/>
      <w:iCs/>
      <w:spacing w:val="0"/>
      <w:sz w:val="20"/>
      <w:lang w:val="en-GB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D237C2"/>
    <w:rPr>
      <w:color w:val="0000FF"/>
      <w:u w:val="single"/>
    </w:rPr>
  </w:style>
  <w:style w:type="paragraph" w:customStyle="1" w:styleId="HeaderFooter">
    <w:name w:val="Header &amp; Footer"/>
    <w:rsid w:val="00787B38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sid w:val="00787B38"/>
    <w:rPr>
      <w:rFonts w:ascii="Cambria" w:eastAsia="Cambria" w:hAnsi="Cambria" w:cs="Cambria"/>
      <w:color w:val="000000"/>
      <w:sz w:val="24"/>
      <w:szCs w:val="24"/>
      <w:u w:color="000000"/>
      <w:lang w:val="en-US"/>
    </w:rPr>
  </w:style>
  <w:style w:type="character" w:customStyle="1" w:styleId="None">
    <w:name w:val="None"/>
    <w:rsid w:val="00787B38"/>
  </w:style>
  <w:style w:type="character" w:customStyle="1" w:styleId="Hyperlink0">
    <w:name w:val="Hyperlink.0"/>
    <w:basedOn w:val="None"/>
    <w:rsid w:val="00787B38"/>
    <w:rPr>
      <w:sz w:val="20"/>
      <w:szCs w:val="20"/>
      <w:u w:val="single"/>
      <w:lang w:val="en-US"/>
    </w:rPr>
  </w:style>
  <w:style w:type="paragraph" w:styleId="Kopfzeile">
    <w:name w:val="header"/>
    <w:basedOn w:val="Standard"/>
    <w:link w:val="KopfzeileZchn"/>
    <w:rsid w:val="00D237C2"/>
    <w:pPr>
      <w:tabs>
        <w:tab w:val="center" w:pos="4320"/>
        <w:tab w:val="right" w:pos="8640"/>
      </w:tabs>
      <w:spacing w:before="90"/>
      <w:contextualSpacing/>
      <w:jc w:val="right"/>
    </w:pPr>
    <w:rPr>
      <w:rFonts w:cs="Arial"/>
      <w:color w:val="C9CACC" w:themeColor="text2"/>
      <w:spacing w:val="0"/>
      <w:sz w:val="20"/>
      <w:lang w:val="en-GB" w:eastAsia="fr-FR"/>
    </w:rPr>
  </w:style>
  <w:style w:type="character" w:customStyle="1" w:styleId="KopfzeileZchn">
    <w:name w:val="Kopfzeile Zchn"/>
    <w:basedOn w:val="Absatz-Standardschriftart"/>
    <w:link w:val="Kopfzeile"/>
    <w:rsid w:val="00D237C2"/>
    <w:rPr>
      <w:rFonts w:ascii="Arial" w:eastAsia="Times New Roman" w:hAnsi="Arial" w:cs="Arial"/>
      <w:color w:val="C9CACC" w:themeColor="text2"/>
      <w:bdr w:val="none" w:sz="0" w:space="0" w:color="auto"/>
      <w:lang w:val="en-US" w:eastAsia="fr-FR"/>
    </w:rPr>
  </w:style>
  <w:style w:type="paragraph" w:styleId="Fuzeile">
    <w:name w:val="footer"/>
    <w:basedOn w:val="Standard"/>
    <w:link w:val="FuzeileZchn"/>
    <w:rsid w:val="00122F70"/>
    <w:pPr>
      <w:tabs>
        <w:tab w:val="right" w:pos="11057"/>
      </w:tabs>
      <w:spacing w:before="120" w:after="120"/>
    </w:pPr>
    <w:rPr>
      <w:rFonts w:cs="Arial"/>
      <w:caps/>
      <w:color w:val="000000" w:themeColor="text1"/>
      <w:spacing w:val="0"/>
      <w:sz w:val="16"/>
      <w:lang w:val="en-GB" w:eastAsia="fr-FR"/>
    </w:rPr>
  </w:style>
  <w:style w:type="character" w:customStyle="1" w:styleId="FuzeileZchn">
    <w:name w:val="Fußzeile Zchn"/>
    <w:basedOn w:val="Absatz-Standardschriftart"/>
    <w:link w:val="Fuzeile"/>
    <w:rsid w:val="00122F70"/>
    <w:rPr>
      <w:rFonts w:ascii="Arial" w:eastAsia="Times New Roman" w:hAnsi="Arial" w:cs="Arial"/>
      <w:caps/>
      <w:color w:val="000000" w:themeColor="text1"/>
      <w:sz w:val="16"/>
      <w:bdr w:val="none" w:sz="0" w:space="0" w:color="auto"/>
      <w:lang w:val="en-US" w:eastAsia="fr-FR"/>
    </w:rPr>
  </w:style>
  <w:style w:type="paragraph" w:customStyle="1" w:styleId="BasicParagraph">
    <w:name w:val="[Basic Paragraph]"/>
    <w:basedOn w:val="Standard"/>
    <w:uiPriority w:val="99"/>
    <w:rsid w:val="00787B38"/>
    <w:pPr>
      <w:widowControl w:val="0"/>
      <w:autoSpaceDE w:val="0"/>
      <w:autoSpaceDN w:val="0"/>
      <w:adjustRightInd w:val="0"/>
      <w:spacing w:before="120" w:after="120" w:line="288" w:lineRule="auto"/>
      <w:textAlignment w:val="center"/>
    </w:pPr>
    <w:rPr>
      <w:rFonts w:ascii="MinionPro-Regular" w:hAnsi="MinionPro-Regular" w:cs="MinionPro-Regular"/>
      <w:color w:val="000000"/>
      <w:spacing w:val="0"/>
      <w:sz w:val="20"/>
      <w:lang w:val="en-GB" w:eastAsia="fr-FR"/>
    </w:rPr>
  </w:style>
  <w:style w:type="paragraph" w:styleId="Sprechblasentext">
    <w:name w:val="Balloon Text"/>
    <w:basedOn w:val="Standard"/>
    <w:link w:val="SprechblasentextZchn"/>
    <w:rsid w:val="00D237C2"/>
    <w:rPr>
      <w:rFonts w:ascii="Tahoma" w:hAnsi="Tahoma" w:cs="Tahoma"/>
      <w:spacing w:val="0"/>
      <w:sz w:val="16"/>
      <w:szCs w:val="16"/>
      <w:lang w:val="en-GB" w:eastAsia="fr-FR"/>
    </w:rPr>
  </w:style>
  <w:style w:type="character" w:customStyle="1" w:styleId="SprechblasentextZchn">
    <w:name w:val="Sprechblasentext Zchn"/>
    <w:basedOn w:val="Absatz-Standardschriftart"/>
    <w:link w:val="Sprechblasentext"/>
    <w:rsid w:val="00D237C2"/>
    <w:rPr>
      <w:rFonts w:ascii="Tahoma" w:eastAsia="Times New Roman" w:hAnsi="Tahoma" w:cs="Tahoma"/>
      <w:sz w:val="16"/>
      <w:szCs w:val="16"/>
      <w:bdr w:val="none" w:sz="0" w:space="0" w:color="auto"/>
      <w:lang w:val="en-US" w:eastAsia="fr-FR"/>
    </w:rPr>
  </w:style>
  <w:style w:type="paragraph" w:styleId="Beschriftung">
    <w:name w:val="caption"/>
    <w:basedOn w:val="Standard"/>
    <w:next w:val="Standard"/>
    <w:link w:val="BeschriftungZchn"/>
    <w:semiHidden/>
    <w:unhideWhenUsed/>
    <w:qFormat/>
    <w:rsid w:val="00D237C2"/>
    <w:pPr>
      <w:spacing w:after="200"/>
    </w:pPr>
    <w:rPr>
      <w:rFonts w:cs="Arial"/>
      <w:b/>
      <w:bCs/>
      <w:color w:val="C9CACC" w:themeColor="text2"/>
      <w:spacing w:val="0"/>
      <w:sz w:val="18"/>
      <w:szCs w:val="18"/>
      <w:lang w:val="en-GB" w:eastAsia="fr-FR"/>
    </w:rPr>
  </w:style>
  <w:style w:type="character" w:customStyle="1" w:styleId="BeschriftungZchn">
    <w:name w:val="Beschriftung Zchn"/>
    <w:basedOn w:val="Absatz-Standardschriftart"/>
    <w:link w:val="Beschriftung"/>
    <w:semiHidden/>
    <w:rsid w:val="00D237C2"/>
    <w:rPr>
      <w:rFonts w:ascii="Arial" w:eastAsia="Times New Roman" w:hAnsi="Arial" w:cs="Arial"/>
      <w:b/>
      <w:bCs/>
      <w:color w:val="C9CACC" w:themeColor="text2"/>
      <w:sz w:val="18"/>
      <w:szCs w:val="18"/>
      <w:bdr w:val="none" w:sz="0" w:space="0" w:color="auto"/>
      <w:lang w:val="en-US" w:eastAsia="fr-FR"/>
    </w:rPr>
  </w:style>
  <w:style w:type="table" w:styleId="FarbigeSchattierung-Akzent2">
    <w:name w:val="Colorful Shading Accent 2"/>
    <w:aliases w:val="FLO-CERT Table Box,FLO-CERT BOX"/>
    <w:basedOn w:val="NormaleTabelle"/>
    <w:uiPriority w:val="71"/>
    <w:rsid w:val="006A24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fr-FR" w:eastAsia="fr-FR"/>
    </w:rPr>
    <w:tblPr>
      <w:tblStyleRowBandSize w:val="1"/>
      <w:tblStyleColBandSize w:val="1"/>
      <w:tblInd w:w="119" w:type="dxa"/>
      <w:tblBorders>
        <w:top w:val="single" w:sz="48" w:space="0" w:color="D7E26E" w:themeColor="accent1"/>
        <w:insideH w:val="single" w:sz="6" w:space="0" w:color="FFFFFF" w:themeColor="background1"/>
        <w:insideV w:val="single" w:sz="6" w:space="0" w:color="FFFFFF" w:themeColor="background1"/>
      </w:tblBorders>
    </w:tblPr>
    <w:trPr>
      <w:cantSplit/>
    </w:trPr>
    <w:tcPr>
      <w:shd w:val="clear" w:color="auto" w:fill="F6F9E1" w:themeFill="accent1" w:themeFillTint="33"/>
    </w:tcPr>
    <w:tblStylePr w:type="firstRow">
      <w:pPr>
        <w:jc w:val="center"/>
      </w:pPr>
      <w:rPr>
        <w:b/>
        <w:bCs/>
        <w:color w:val="FFFFFF" w:themeColor="background1"/>
        <w:sz w:val="28"/>
      </w:rPr>
      <w:tblPr/>
      <w:tcPr>
        <w:tcBorders>
          <w:insideH w:val="nil"/>
          <w:insideV w:val="nil"/>
        </w:tcBorders>
        <w:shd w:val="clear" w:color="auto" w:fill="818C1B" w:themeFill="accent2"/>
        <w:vAlign w:val="center"/>
      </w:tcPr>
    </w:tblStylePr>
    <w:tblStylePr w:type="lastRow">
      <w:pPr>
        <w:jc w:val="center"/>
      </w:pPr>
      <w:rPr>
        <w:rFonts w:asciiTheme="minorHAnsi" w:hAnsiTheme="minorHAnsi"/>
        <w:b/>
        <w:bCs/>
        <w:color w:val="000000" w:themeColor="text1"/>
      </w:rPr>
      <w:tblPr/>
      <w:tcPr>
        <w:tcBorders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818C1B" w:themeFill="accent2"/>
      </w:tcPr>
    </w:tblStylePr>
    <w:tblStylePr w:type="firstCol">
      <w:pPr>
        <w:jc w:val="center"/>
      </w:pPr>
      <w:rPr>
        <w:rFonts w:asciiTheme="minorHAnsi" w:hAnsiTheme="minorHAnsi"/>
        <w:b/>
        <w:color w:val="FFFFFF" w:themeColor="background1"/>
        <w:sz w:val="28"/>
      </w:rPr>
      <w:tblPr/>
      <w:tcPr>
        <w:tcBorders>
          <w:top w:val="single" w:sz="12" w:space="0" w:color="818C1B" w:themeColor="accent2"/>
          <w:left w:val="single" w:sz="12" w:space="0" w:color="818C1B" w:themeColor="accent2"/>
          <w:bottom w:val="nil"/>
          <w:right w:val="single" w:sz="12" w:space="0" w:color="818C1B" w:themeColor="accent2"/>
          <w:insideH w:val="single" w:sz="6" w:space="0" w:color="FFFFFF" w:themeColor="background1"/>
          <w:insideV w:val="single" w:sz="6" w:space="0" w:color="FFFFFF" w:themeColor="background1"/>
        </w:tcBorders>
        <w:shd w:val="clear" w:color="auto" w:fill="818C1B" w:themeFill="accent2"/>
        <w:vAlign w:val="center"/>
      </w:tcPr>
    </w:tblStylePr>
    <w:tblStylePr w:type="lastCol">
      <w:pPr>
        <w:jc w:val="center"/>
      </w:pPr>
      <w:rPr>
        <w:rFonts w:asciiTheme="majorHAnsi" w:hAnsiTheme="majorHAnsi"/>
        <w:b/>
        <w:color w:val="FFFFFF" w:themeColor="background1"/>
        <w:sz w:val="28"/>
      </w:rPr>
      <w:tblPr/>
      <w:tcPr>
        <w:tcBorders>
          <w:top w:val="nil"/>
          <w:left w:val="nil"/>
          <w:bottom w:val="nil"/>
          <w:right w:val="nil"/>
          <w:insideH w:val="single" w:sz="6" w:space="0" w:color="FFFFFF" w:themeColor="background1"/>
          <w:insideV w:val="single" w:sz="6" w:space="0" w:color="FFFFFF" w:themeColor="background1"/>
          <w:tl2br w:val="nil"/>
          <w:tr2bl w:val="nil"/>
        </w:tcBorders>
        <w:shd w:val="clear" w:color="auto" w:fill="818C1B" w:themeFill="accent2"/>
        <w:vAlign w:val="center"/>
      </w:tcPr>
    </w:tblStylePr>
    <w:tblStylePr w:type="band1Vert">
      <w:tblPr/>
      <w:tcPr>
        <w:shd w:val="clear" w:color="auto" w:fill="DFE88B" w:themeFill="accent2" w:themeFillTint="66"/>
      </w:tcPr>
    </w:tblStylePr>
    <w:tblStylePr w:type="band1Horz">
      <w:tblPr/>
      <w:tcPr>
        <w:shd w:val="clear" w:color="auto" w:fill="D8E36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Kommentarzeichen">
    <w:name w:val="annotation reference"/>
    <w:basedOn w:val="Absatz-Standardschriftart"/>
    <w:rsid w:val="00D237C2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237C2"/>
    <w:pPr>
      <w:spacing w:before="120" w:after="120"/>
    </w:pPr>
    <w:rPr>
      <w:rFonts w:cs="Arial"/>
      <w:spacing w:val="0"/>
      <w:sz w:val="20"/>
      <w:lang w:val="en-GB" w:eastAsia="fr-FR"/>
    </w:rPr>
  </w:style>
  <w:style w:type="character" w:customStyle="1" w:styleId="KommentartextZchn">
    <w:name w:val="Kommentartext Zchn"/>
    <w:basedOn w:val="Absatz-Standardschriftart"/>
    <w:link w:val="Kommentartext"/>
    <w:rsid w:val="00D237C2"/>
    <w:rPr>
      <w:rFonts w:ascii="Arial" w:eastAsia="Times New Roman" w:hAnsi="Arial" w:cs="Arial"/>
      <w:bdr w:val="none" w:sz="0" w:space="0" w:color="auto"/>
      <w:lang w:val="en-US" w:eastAsia="fr-FR"/>
    </w:rPr>
  </w:style>
  <w:style w:type="paragraph" w:styleId="Kommentarthema">
    <w:name w:val="annotation subject"/>
    <w:basedOn w:val="Kommentartext"/>
    <w:next w:val="Kommentartext"/>
    <w:link w:val="KommentarthemaZchn"/>
    <w:rsid w:val="00D237C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237C2"/>
    <w:rPr>
      <w:rFonts w:ascii="Arial" w:eastAsia="Times New Roman" w:hAnsi="Arial" w:cs="Arial"/>
      <w:b/>
      <w:bCs/>
      <w:bdr w:val="none" w:sz="0" w:space="0" w:color="auto"/>
      <w:lang w:val="en-US" w:eastAsia="fr-FR"/>
    </w:rPr>
  </w:style>
  <w:style w:type="paragraph" w:customStyle="1" w:styleId="CoverSubtitle">
    <w:name w:val="Cover Subtitle"/>
    <w:basedOn w:val="Standard"/>
    <w:next w:val="Standard"/>
    <w:link w:val="CoverSubtitleChar"/>
    <w:rsid w:val="00D237C2"/>
    <w:pPr>
      <w:widowControl w:val="0"/>
      <w:tabs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  <w:tab w:val="left" w:pos="10632"/>
      </w:tabs>
      <w:autoSpaceDE w:val="0"/>
      <w:autoSpaceDN w:val="0"/>
      <w:adjustRightInd w:val="0"/>
      <w:spacing w:before="360" w:after="360"/>
    </w:pPr>
    <w:rPr>
      <w:rFonts w:cs="Arial"/>
      <w:b/>
      <w:bCs/>
      <w:spacing w:val="0"/>
      <w:sz w:val="40"/>
      <w:szCs w:val="40"/>
      <w:lang w:val="es-ES" w:eastAsia="fr-FR"/>
    </w:rPr>
  </w:style>
  <w:style w:type="character" w:customStyle="1" w:styleId="CoverSubtitleChar">
    <w:name w:val="Cover Subtitle Char"/>
    <w:basedOn w:val="Absatz-Standardschriftart"/>
    <w:link w:val="CoverSubtitle"/>
    <w:rsid w:val="00D237C2"/>
    <w:rPr>
      <w:rFonts w:ascii="Arial" w:eastAsia="Times New Roman" w:hAnsi="Arial" w:cs="Arial"/>
      <w:b/>
      <w:bCs/>
      <w:sz w:val="40"/>
      <w:szCs w:val="40"/>
      <w:bdr w:val="none" w:sz="0" w:space="0" w:color="auto"/>
      <w:lang w:val="es-ES" w:eastAsia="fr-FR"/>
    </w:rPr>
  </w:style>
  <w:style w:type="paragraph" w:customStyle="1" w:styleId="CoverTitle">
    <w:name w:val="Cover Title"/>
    <w:basedOn w:val="Standard"/>
    <w:link w:val="CoverTitleChar"/>
    <w:rsid w:val="00D237C2"/>
    <w:pPr>
      <w:widowControl w:val="0"/>
      <w:tabs>
        <w:tab w:val="left" w:pos="1120"/>
        <w:tab w:val="left" w:pos="1680"/>
        <w:tab w:val="left" w:pos="2240"/>
        <w:tab w:val="left" w:pos="2800"/>
        <w:tab w:val="left" w:pos="3360"/>
        <w:tab w:val="left" w:pos="3920"/>
        <w:tab w:val="left" w:pos="4480"/>
        <w:tab w:val="left" w:pos="5040"/>
        <w:tab w:val="left" w:pos="5600"/>
        <w:tab w:val="left" w:pos="6160"/>
        <w:tab w:val="left" w:pos="6720"/>
        <w:tab w:val="left" w:pos="10632"/>
      </w:tabs>
      <w:autoSpaceDE w:val="0"/>
      <w:autoSpaceDN w:val="0"/>
      <w:adjustRightInd w:val="0"/>
      <w:spacing w:before="120" w:after="120"/>
    </w:pPr>
    <w:rPr>
      <w:rFonts w:cs="Arial"/>
      <w:b/>
      <w:bCs/>
      <w:color w:val="141413"/>
      <w:spacing w:val="0"/>
      <w:sz w:val="56"/>
      <w:szCs w:val="56"/>
      <w:lang w:val="es-ES" w:eastAsia="fr-FR"/>
    </w:rPr>
  </w:style>
  <w:style w:type="character" w:customStyle="1" w:styleId="CoverTitleChar">
    <w:name w:val="Cover Title Char"/>
    <w:basedOn w:val="Absatz-Standardschriftart"/>
    <w:link w:val="CoverTitle"/>
    <w:rsid w:val="00D237C2"/>
    <w:rPr>
      <w:rFonts w:ascii="Arial" w:eastAsia="Times New Roman" w:hAnsi="Arial" w:cs="Arial"/>
      <w:b/>
      <w:bCs/>
      <w:color w:val="141413"/>
      <w:sz w:val="56"/>
      <w:szCs w:val="56"/>
      <w:bdr w:val="none" w:sz="0" w:space="0" w:color="auto"/>
      <w:lang w:val="es-ES" w:eastAsia="fr-FR"/>
    </w:rPr>
  </w:style>
  <w:style w:type="paragraph" w:customStyle="1" w:styleId="Coversheet">
    <w:name w:val="Coversheet"/>
    <w:basedOn w:val="Standard"/>
    <w:link w:val="CoversheetChar"/>
    <w:rsid w:val="00D237C2"/>
    <w:pPr>
      <w:widowControl w:val="0"/>
      <w:tabs>
        <w:tab w:val="left" w:pos="2565"/>
        <w:tab w:val="left" w:pos="10632"/>
      </w:tabs>
      <w:autoSpaceDE w:val="0"/>
      <w:autoSpaceDN w:val="0"/>
      <w:adjustRightInd w:val="0"/>
      <w:spacing w:before="120" w:after="120"/>
      <w:jc w:val="both"/>
    </w:pPr>
    <w:rPr>
      <w:rFonts w:cs="Arial"/>
      <w:color w:val="474746"/>
      <w:spacing w:val="0"/>
      <w:sz w:val="36"/>
      <w:szCs w:val="36"/>
      <w:lang w:val="es-ES" w:eastAsia="fr-FR"/>
    </w:rPr>
  </w:style>
  <w:style w:type="character" w:customStyle="1" w:styleId="CoversheetChar">
    <w:name w:val="Coversheet Char"/>
    <w:basedOn w:val="Absatz-Standardschriftart"/>
    <w:link w:val="Coversheet"/>
    <w:rsid w:val="00D237C2"/>
    <w:rPr>
      <w:rFonts w:ascii="Arial" w:eastAsia="Times New Roman" w:hAnsi="Arial" w:cs="Arial"/>
      <w:color w:val="474746"/>
      <w:sz w:val="36"/>
      <w:szCs w:val="36"/>
      <w:bdr w:val="none" w:sz="0" w:space="0" w:color="auto"/>
      <w:lang w:val="es-ES" w:eastAsia="fr-FR"/>
    </w:rPr>
  </w:style>
  <w:style w:type="character" w:styleId="Endnotenzeichen">
    <w:name w:val="endnote reference"/>
    <w:basedOn w:val="Absatz-Standardschriftart"/>
    <w:rsid w:val="00D237C2"/>
    <w:rPr>
      <w:vertAlign w:val="superscript"/>
    </w:rPr>
  </w:style>
  <w:style w:type="paragraph" w:styleId="Endnotentext">
    <w:name w:val="endnote text"/>
    <w:basedOn w:val="Standard"/>
    <w:link w:val="EndnotentextZchn"/>
    <w:rsid w:val="00D237C2"/>
    <w:rPr>
      <w:rFonts w:cs="Arial"/>
      <w:spacing w:val="0"/>
      <w:sz w:val="20"/>
      <w:lang w:val="en-GB" w:eastAsia="fr-FR"/>
    </w:rPr>
  </w:style>
  <w:style w:type="character" w:customStyle="1" w:styleId="EndnotentextZchn">
    <w:name w:val="Endnotentext Zchn"/>
    <w:basedOn w:val="Absatz-Standardschriftart"/>
    <w:link w:val="Endnotentext"/>
    <w:rsid w:val="00D237C2"/>
    <w:rPr>
      <w:rFonts w:ascii="Arial" w:eastAsia="Times New Roman" w:hAnsi="Arial" w:cs="Arial"/>
      <w:bdr w:val="none" w:sz="0" w:space="0" w:color="auto"/>
      <w:lang w:val="en-US" w:eastAsia="fr-FR"/>
    </w:rPr>
  </w:style>
  <w:style w:type="paragraph" w:customStyle="1" w:styleId="FLO-CERTHighlight">
    <w:name w:val="FLO-CERT Highlight"/>
    <w:basedOn w:val="Standard"/>
    <w:qFormat/>
    <w:rsid w:val="00D237C2"/>
    <w:pPr>
      <w:shd w:val="clear" w:color="auto" w:fill="DFE88B" w:themeFill="accent2" w:themeFillTint="66"/>
      <w:spacing w:before="120" w:after="120"/>
    </w:pPr>
    <w:rPr>
      <w:rFonts w:asciiTheme="minorHAnsi" w:hAnsiTheme="minorHAnsi" w:cs="Arial"/>
      <w:spacing w:val="0"/>
      <w:sz w:val="20"/>
      <w:szCs w:val="18"/>
      <w:lang w:val="en-GB" w:eastAsia="fr-FR"/>
    </w:rPr>
  </w:style>
  <w:style w:type="character" w:styleId="BesuchterLink">
    <w:name w:val="FollowedHyperlink"/>
    <w:basedOn w:val="Absatz-Standardschriftart"/>
    <w:rsid w:val="00D237C2"/>
    <w:rPr>
      <w:color w:val="80379B" w:themeColor="followedHyperlink"/>
      <w:u w:val="single"/>
    </w:rPr>
  </w:style>
  <w:style w:type="character" w:styleId="Funotenzeichen">
    <w:name w:val="footnote reference"/>
    <w:basedOn w:val="Absatz-Standardschriftart"/>
    <w:rsid w:val="00D237C2"/>
    <w:rPr>
      <w:rFonts w:asciiTheme="minorHAnsi" w:hAnsiTheme="minorHAnsi"/>
      <w:vertAlign w:val="superscript"/>
    </w:rPr>
  </w:style>
  <w:style w:type="paragraph" w:styleId="Funotentext">
    <w:name w:val="footnote text"/>
    <w:basedOn w:val="Standard"/>
    <w:link w:val="FunotentextZchn"/>
    <w:rsid w:val="00D237C2"/>
    <w:pPr>
      <w:spacing w:after="60"/>
      <w:jc w:val="both"/>
    </w:pPr>
    <w:rPr>
      <w:rFonts w:asciiTheme="minorHAnsi" w:hAnsiTheme="minorHAnsi"/>
      <w:spacing w:val="0"/>
      <w:sz w:val="18"/>
      <w:lang w:val="en-GB" w:eastAsia="en-GB"/>
    </w:rPr>
  </w:style>
  <w:style w:type="character" w:customStyle="1" w:styleId="FunotentextZchn">
    <w:name w:val="Fußnotentext Zchn"/>
    <w:basedOn w:val="Absatz-Standardschriftart"/>
    <w:link w:val="Funotentext"/>
    <w:rsid w:val="00D237C2"/>
    <w:rPr>
      <w:rFonts w:asciiTheme="minorHAnsi" w:eastAsia="Times New Roman" w:hAnsiTheme="minorHAnsi"/>
      <w:sz w:val="18"/>
      <w:bdr w:val="none" w:sz="0" w:space="0" w:color="auto"/>
      <w:lang w:eastAsia="en-GB"/>
    </w:rPr>
  </w:style>
  <w:style w:type="character" w:customStyle="1" w:styleId="berschrift1Zchn">
    <w:name w:val="Überschrift 1 Zchn"/>
    <w:aliases w:val="FLO-CERT Heading 1 Zchn"/>
    <w:basedOn w:val="Absatz-Standardschriftart"/>
    <w:link w:val="berschrift1"/>
    <w:uiPriority w:val="9"/>
    <w:rsid w:val="00421659"/>
    <w:rPr>
      <w:rFonts w:asciiTheme="majorHAnsi" w:eastAsiaTheme="majorEastAsia" w:hAnsiTheme="majorHAnsi" w:cstheme="majorBidi"/>
      <w:b/>
      <w:bCs/>
      <w:color w:val="C1D12A" w:themeColor="accent1" w:themeShade="BF"/>
      <w:sz w:val="28"/>
      <w:szCs w:val="28"/>
    </w:rPr>
  </w:style>
  <w:style w:type="character" w:customStyle="1" w:styleId="berschrift2Zchn">
    <w:name w:val="Überschrift 2 Zchn"/>
    <w:aliases w:val="FLO-CERT Heading 2 Zchn"/>
    <w:basedOn w:val="Absatz-Standardschriftart"/>
    <w:link w:val="berschrift2"/>
    <w:uiPriority w:val="9"/>
    <w:rsid w:val="00787B38"/>
    <w:rPr>
      <w:rFonts w:asciiTheme="majorHAnsi" w:eastAsiaTheme="majorEastAsia" w:hAnsiTheme="majorHAnsi" w:cstheme="majorBidi"/>
      <w:b/>
      <w:bCs/>
      <w:color w:val="606814" w:themeColor="accent2" w:themeShade="BF"/>
      <w:sz w:val="26"/>
      <w:szCs w:val="26"/>
      <w:lang w:val="en-US"/>
    </w:rPr>
  </w:style>
  <w:style w:type="character" w:customStyle="1" w:styleId="berschrift3Zchn">
    <w:name w:val="Überschrift 3 Zchn"/>
    <w:aliases w:val="FLO-CERT Heading 3 Zchn"/>
    <w:basedOn w:val="Absatz-Standardschriftart"/>
    <w:link w:val="berschrift3"/>
    <w:uiPriority w:val="9"/>
    <w:rsid w:val="00787B38"/>
    <w:rPr>
      <w:rFonts w:asciiTheme="majorHAnsi" w:eastAsiaTheme="majorEastAsia" w:hAnsiTheme="majorHAnsi" w:cstheme="majorBidi"/>
      <w:b/>
      <w:bCs/>
      <w:color w:val="818C1B" w:themeColor="accent2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rsid w:val="00787B38"/>
    <w:rPr>
      <w:rFonts w:asciiTheme="majorHAnsi" w:eastAsiaTheme="majorEastAsia" w:hAnsiTheme="majorHAnsi" w:cstheme="majorBidi"/>
      <w:b/>
      <w:bCs/>
      <w:iCs/>
      <w:color w:val="636466" w:themeColor="background2"/>
      <w:bdr w:val="none" w:sz="0" w:space="0" w:color="auto"/>
      <w:lang w:eastAsia="fr-FR"/>
    </w:rPr>
  </w:style>
  <w:style w:type="character" w:customStyle="1" w:styleId="berschrift5Zchn">
    <w:name w:val="Überschrift 5 Zchn"/>
    <w:basedOn w:val="Absatz-Standardschriftart"/>
    <w:link w:val="berschrift5"/>
    <w:rsid w:val="00122F70"/>
    <w:rPr>
      <w:rFonts w:asciiTheme="majorHAnsi" w:eastAsiaTheme="majorEastAsia" w:hAnsiTheme="majorHAnsi" w:cstheme="majorBidi"/>
      <w:b/>
      <w:bdr w:val="none" w:sz="0" w:space="0" w:color="auto"/>
      <w:lang w:eastAsia="fr-FR"/>
    </w:rPr>
  </w:style>
  <w:style w:type="character" w:customStyle="1" w:styleId="berschrift6Zchn">
    <w:name w:val="Überschrift 6 Zchn"/>
    <w:basedOn w:val="Absatz-Standardschriftart"/>
    <w:link w:val="berschrift6"/>
    <w:rsid w:val="00787B38"/>
    <w:rPr>
      <w:rFonts w:asciiTheme="majorHAnsi" w:eastAsiaTheme="majorEastAsia" w:hAnsiTheme="majorHAnsi" w:cstheme="majorBidi"/>
      <w:i/>
      <w:iCs/>
      <w:color w:val="808B1C" w:themeColor="accent1" w:themeShade="7F"/>
      <w:bdr w:val="none" w:sz="0" w:space="0" w:color="auto"/>
      <w:lang w:eastAsia="fr-FR"/>
    </w:rPr>
  </w:style>
  <w:style w:type="character" w:customStyle="1" w:styleId="berschrift7Zchn">
    <w:name w:val="Überschrift 7 Zchn"/>
    <w:basedOn w:val="Absatz-Standardschriftart"/>
    <w:link w:val="berschrift7"/>
    <w:rsid w:val="00122F70"/>
    <w:rPr>
      <w:rFonts w:asciiTheme="majorHAnsi" w:eastAsiaTheme="majorEastAsia" w:hAnsiTheme="majorHAnsi" w:cstheme="majorBidi"/>
      <w:i/>
      <w:iCs/>
      <w:bdr w:val="none" w:sz="0" w:space="0" w:color="auto"/>
      <w:lang w:eastAsia="fr-FR"/>
    </w:rPr>
  </w:style>
  <w:style w:type="character" w:customStyle="1" w:styleId="berschrift8Zchn">
    <w:name w:val="Überschrift 8 Zchn"/>
    <w:basedOn w:val="Absatz-Standardschriftart"/>
    <w:link w:val="berschrift8"/>
    <w:rsid w:val="00122F70"/>
    <w:rPr>
      <w:rFonts w:asciiTheme="majorHAnsi" w:eastAsiaTheme="majorEastAsia" w:hAnsiTheme="majorHAnsi" w:cstheme="majorBidi"/>
      <w:bdr w:val="none" w:sz="0" w:space="0" w:color="auto"/>
      <w:lang w:eastAsia="fr-FR"/>
    </w:rPr>
  </w:style>
  <w:style w:type="character" w:customStyle="1" w:styleId="berschrift9Zchn">
    <w:name w:val="Überschrift 9 Zchn"/>
    <w:basedOn w:val="Absatz-Standardschriftart"/>
    <w:link w:val="berschrift9"/>
    <w:rsid w:val="00122F70"/>
    <w:rPr>
      <w:rFonts w:asciiTheme="majorHAnsi" w:eastAsiaTheme="majorEastAsia" w:hAnsiTheme="majorHAnsi" w:cstheme="majorBidi"/>
      <w:i/>
      <w:iCs/>
      <w:bdr w:val="none" w:sz="0" w:space="0" w:color="auto"/>
      <w:lang w:eastAsia="fr-FR"/>
    </w:rPr>
  </w:style>
  <w:style w:type="paragraph" w:styleId="Aufzhlungszeichen">
    <w:name w:val="List Bullet"/>
    <w:basedOn w:val="Standard"/>
    <w:qFormat/>
    <w:rsid w:val="006A24D0"/>
    <w:pPr>
      <w:numPr>
        <w:numId w:val="10"/>
      </w:numPr>
      <w:tabs>
        <w:tab w:val="clear" w:pos="360"/>
        <w:tab w:val="num" w:pos="851"/>
      </w:tabs>
      <w:spacing w:before="120" w:after="120"/>
      <w:ind w:left="709" w:hanging="425"/>
      <w:contextualSpacing/>
    </w:pPr>
    <w:rPr>
      <w:rFonts w:cs="Arial"/>
      <w:spacing w:val="0"/>
      <w:sz w:val="20"/>
      <w:lang w:val="en-GB" w:eastAsia="fr-FR"/>
    </w:rPr>
  </w:style>
  <w:style w:type="paragraph" w:styleId="Aufzhlungszeichen2">
    <w:name w:val="List Bullet 2"/>
    <w:basedOn w:val="Aufzhlungszeichen"/>
    <w:rsid w:val="00D237C2"/>
    <w:pPr>
      <w:numPr>
        <w:numId w:val="42"/>
      </w:numPr>
      <w:tabs>
        <w:tab w:val="left" w:pos="993"/>
      </w:tabs>
    </w:pPr>
  </w:style>
  <w:style w:type="paragraph" w:styleId="Aufzhlungszeichen3">
    <w:name w:val="List Bullet 3"/>
    <w:basedOn w:val="Aufzhlungszeichen2"/>
    <w:rsid w:val="00D237C2"/>
    <w:pPr>
      <w:numPr>
        <w:numId w:val="43"/>
      </w:numPr>
      <w:tabs>
        <w:tab w:val="clear" w:pos="993"/>
        <w:tab w:val="left" w:pos="1276"/>
      </w:tabs>
    </w:pPr>
  </w:style>
  <w:style w:type="paragraph" w:styleId="Listennummer">
    <w:name w:val="List Number"/>
    <w:basedOn w:val="Aufzhlungszeichen"/>
    <w:qFormat/>
    <w:rsid w:val="006A24D0"/>
    <w:pPr>
      <w:numPr>
        <w:numId w:val="17"/>
      </w:numPr>
      <w:spacing w:before="75" w:after="0"/>
      <w:ind w:left="709" w:hanging="425"/>
      <w:jc w:val="both"/>
    </w:pPr>
    <w:rPr>
      <w:lang w:val="de-DE"/>
    </w:rPr>
  </w:style>
  <w:style w:type="paragraph" w:styleId="Listenfortsetzung">
    <w:name w:val="List Continue"/>
    <w:basedOn w:val="Listennummer"/>
    <w:rsid w:val="00D237C2"/>
    <w:pPr>
      <w:numPr>
        <w:numId w:val="0"/>
      </w:numPr>
      <w:ind w:left="709"/>
    </w:pPr>
    <w:rPr>
      <w:lang w:val="es-ES"/>
    </w:rPr>
  </w:style>
  <w:style w:type="paragraph" w:styleId="Listennummer2">
    <w:name w:val="List Number 2"/>
    <w:basedOn w:val="Standard"/>
    <w:qFormat/>
    <w:rsid w:val="00D237C2"/>
    <w:pPr>
      <w:numPr>
        <w:numId w:val="45"/>
      </w:numPr>
      <w:tabs>
        <w:tab w:val="left" w:pos="709"/>
      </w:tabs>
      <w:spacing w:before="120" w:after="120"/>
      <w:contextualSpacing/>
    </w:pPr>
    <w:rPr>
      <w:rFonts w:cs="Arial"/>
      <w:spacing w:val="0"/>
      <w:sz w:val="20"/>
      <w:lang w:val="en-GB" w:eastAsia="fr-FR"/>
    </w:rPr>
  </w:style>
  <w:style w:type="paragraph" w:styleId="Listenabsatz">
    <w:name w:val="List Paragraph"/>
    <w:basedOn w:val="Standard"/>
    <w:uiPriority w:val="34"/>
    <w:rsid w:val="00D237C2"/>
    <w:pPr>
      <w:spacing w:before="120" w:after="120"/>
      <w:ind w:left="720"/>
    </w:pPr>
    <w:rPr>
      <w:spacing w:val="0"/>
      <w:sz w:val="20"/>
      <w:szCs w:val="24"/>
      <w:lang w:val="en-GB" w:eastAsia="fr-FR"/>
    </w:rPr>
  </w:style>
  <w:style w:type="character" w:styleId="Seitenzahl">
    <w:name w:val="page number"/>
    <w:basedOn w:val="Absatz-Standardschriftart"/>
    <w:rsid w:val="00D237C2"/>
  </w:style>
  <w:style w:type="character" w:styleId="Fett">
    <w:name w:val="Strong"/>
    <w:basedOn w:val="Absatz-Standardschriftart"/>
    <w:qFormat/>
    <w:rsid w:val="00D237C2"/>
    <w:rPr>
      <w:b/>
      <w:bCs/>
    </w:rPr>
  </w:style>
  <w:style w:type="paragraph" w:styleId="Untertitel">
    <w:name w:val="Subtitle"/>
    <w:basedOn w:val="Standard"/>
    <w:next w:val="Standard"/>
    <w:link w:val="UntertitelZchn"/>
    <w:rsid w:val="00D237C2"/>
    <w:pPr>
      <w:numPr>
        <w:ilvl w:val="1"/>
      </w:numPr>
      <w:spacing w:before="120" w:after="120"/>
    </w:pPr>
    <w:rPr>
      <w:rFonts w:asciiTheme="majorHAnsi" w:eastAsiaTheme="majorEastAsia" w:hAnsiTheme="majorHAnsi" w:cstheme="majorBidi"/>
      <w:b/>
      <w:iCs/>
      <w:color w:val="C9CACC" w:themeColor="text2"/>
      <w:spacing w:val="15"/>
      <w:sz w:val="24"/>
      <w:szCs w:val="24"/>
      <w:lang w:val="en-GB" w:eastAsia="fr-FR"/>
    </w:rPr>
  </w:style>
  <w:style w:type="character" w:customStyle="1" w:styleId="UntertitelZchn">
    <w:name w:val="Untertitel Zchn"/>
    <w:basedOn w:val="Absatz-Standardschriftart"/>
    <w:link w:val="Untertitel"/>
    <w:rsid w:val="00D237C2"/>
    <w:rPr>
      <w:rFonts w:asciiTheme="majorHAnsi" w:eastAsiaTheme="majorEastAsia" w:hAnsiTheme="majorHAnsi" w:cstheme="majorBidi"/>
      <w:b/>
      <w:iCs/>
      <w:color w:val="C9CACC" w:themeColor="text2"/>
      <w:spacing w:val="15"/>
      <w:sz w:val="24"/>
      <w:szCs w:val="24"/>
      <w:bdr w:val="none" w:sz="0" w:space="0" w:color="auto"/>
      <w:lang w:val="en-US" w:eastAsia="fr-FR"/>
    </w:rPr>
  </w:style>
  <w:style w:type="paragraph" w:customStyle="1" w:styleId="TableBody">
    <w:name w:val="Table Body"/>
    <w:basedOn w:val="Standard"/>
    <w:rsid w:val="00D237C2"/>
    <w:pPr>
      <w:snapToGrid w:val="0"/>
      <w:spacing w:before="40" w:after="40"/>
    </w:pPr>
    <w:rPr>
      <w:rFonts w:asciiTheme="minorHAnsi" w:hAnsiTheme="minorHAnsi" w:cs="Arial"/>
      <w:spacing w:val="0"/>
      <w:sz w:val="20"/>
      <w:szCs w:val="18"/>
      <w:lang w:val="en-GB" w:eastAsia="en-US"/>
    </w:rPr>
  </w:style>
  <w:style w:type="paragraph" w:customStyle="1" w:styleId="TableBullet">
    <w:name w:val="Table Bullet"/>
    <w:basedOn w:val="Standard"/>
    <w:rsid w:val="00D237C2"/>
    <w:pPr>
      <w:numPr>
        <w:numId w:val="47"/>
      </w:numPr>
      <w:suppressAutoHyphens/>
      <w:snapToGrid w:val="0"/>
      <w:spacing w:before="40" w:after="40"/>
    </w:pPr>
    <w:rPr>
      <w:rFonts w:asciiTheme="minorHAnsi" w:hAnsiTheme="minorHAnsi" w:cs="Arial"/>
      <w:spacing w:val="0"/>
      <w:sz w:val="20"/>
      <w:szCs w:val="18"/>
      <w:lang w:val="en-GB" w:eastAsia="en-US"/>
    </w:rPr>
  </w:style>
  <w:style w:type="table" w:customStyle="1" w:styleId="TableFLO-CERT">
    <w:name w:val="Table FLO-CERT"/>
    <w:basedOn w:val="NormaleTabelle"/>
    <w:uiPriority w:val="99"/>
    <w:rsid w:val="006A24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fr-FR" w:eastAsia="fr-FR"/>
    </w:rPr>
    <w:tblPr>
      <w:tblStyleRowBandSize w:val="1"/>
      <w:tblStyleColBandSize w:val="1"/>
      <w:tblInd w:w="90" w:type="dxa"/>
      <w:tblBorders>
        <w:top w:val="single" w:sz="6" w:space="0" w:color="D7E26E" w:themeColor="accent1"/>
        <w:left w:val="single" w:sz="6" w:space="0" w:color="D7E26E" w:themeColor="accent1"/>
        <w:bottom w:val="single" w:sz="6" w:space="0" w:color="D7E26E" w:themeColor="accent1"/>
        <w:right w:val="single" w:sz="6" w:space="0" w:color="D7E26E" w:themeColor="accent1"/>
        <w:insideH w:val="single" w:sz="6" w:space="0" w:color="D7E26E" w:themeColor="accent1"/>
        <w:insideV w:val="single" w:sz="6" w:space="0" w:color="D7E26E" w:themeColor="accent1"/>
      </w:tblBorders>
      <w:tblCellMar>
        <w:top w:w="57" w:type="dxa"/>
        <w:left w:w="57" w:type="dxa"/>
        <w:bottom w:w="57" w:type="dxa"/>
        <w:right w:w="57" w:type="dxa"/>
      </w:tblCellMar>
    </w:tblPr>
    <w:trPr>
      <w:cantSplit/>
    </w:trPr>
    <w:tcPr>
      <w:shd w:val="clear" w:color="auto" w:fill="auto"/>
    </w:tcPr>
    <w:tblStylePr w:type="firstRow">
      <w:rPr>
        <w:rFonts w:asciiTheme="minorHAnsi" w:hAnsiTheme="minorHAnsi"/>
        <w:b/>
        <w:sz w:val="20"/>
      </w:rPr>
      <w:tblPr/>
      <w:trPr>
        <w:cantSplit w:val="0"/>
        <w:tblHeader/>
      </w:trPr>
      <w:tcPr>
        <w:tcBorders>
          <w:top w:val="nil"/>
          <w:left w:val="nil"/>
          <w:bottom w:val="single" w:sz="8" w:space="0" w:color="FFFFFF" w:themeColor="background1"/>
          <w:right w:val="nil"/>
          <w:insideH w:val="nil"/>
          <w:insideV w:val="single" w:sz="8" w:space="0" w:color="FFFFFF" w:themeColor="background1"/>
          <w:tl2br w:val="nil"/>
          <w:tr2bl w:val="nil"/>
        </w:tcBorders>
        <w:shd w:val="clear" w:color="auto" w:fill="D7E26E" w:themeFill="accent1"/>
      </w:tcPr>
    </w:tblStylePr>
    <w:tblStylePr w:type="lastRow">
      <w:rPr>
        <w:rFonts w:asciiTheme="minorHAnsi" w:hAnsiTheme="minorHAnsi"/>
        <w:b/>
        <w:sz w:val="20"/>
      </w:rPr>
      <w:tblPr/>
      <w:tcPr>
        <w:tcBorders>
          <w:top w:val="nil"/>
          <w:left w:val="nil"/>
          <w:bottom w:val="nil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7E26E" w:themeFill="accent1"/>
      </w:tcPr>
    </w:tblStylePr>
    <w:tblStylePr w:type="firstCol">
      <w:rPr>
        <w:rFonts w:asciiTheme="minorHAnsi" w:hAnsiTheme="minorHAnsi"/>
        <w:b/>
        <w:sz w:val="20"/>
      </w:rPr>
      <w:tblPr/>
      <w:tcPr>
        <w:tcBorders>
          <w:top w:val="single" w:sz="8" w:space="0" w:color="FFFFFF" w:themeColor="background1"/>
          <w:left w:val="single" w:sz="8" w:space="0" w:color="D7E26E" w:themeColor="accent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  <w:tl2br w:val="nil"/>
          <w:tr2bl w:val="nil"/>
        </w:tcBorders>
        <w:shd w:val="clear" w:color="auto" w:fill="D7E26E" w:themeFill="accent1"/>
      </w:tcPr>
    </w:tblStylePr>
    <w:tblStylePr w:type="lastCol">
      <w:rPr>
        <w:rFonts w:asciiTheme="minorHAnsi" w:hAnsiTheme="minorHAnsi"/>
        <w:b/>
        <w:sz w:val="20"/>
      </w:rPr>
      <w:tblPr/>
      <w:tcPr>
        <w:tcBorders>
          <w:top w:val="nil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nil"/>
          <w:tl2br w:val="nil"/>
          <w:tr2bl w:val="nil"/>
        </w:tcBorders>
        <w:shd w:val="clear" w:color="auto" w:fill="D7E26E" w:themeFill="accent1"/>
      </w:tcPr>
    </w:tblStylePr>
    <w:tblStylePr w:type="band1Vert">
      <w:tblPr/>
      <w:tcPr>
        <w:shd w:val="clear" w:color="auto" w:fill="F6F9E1" w:themeFill="accent1" w:themeFillTint="33"/>
      </w:tcPr>
    </w:tblStylePr>
    <w:tblStylePr w:type="band2Vert">
      <w:tblPr/>
      <w:tcPr>
        <w:shd w:val="clear" w:color="auto" w:fill="EEF3C4" w:themeFill="accent1" w:themeFillTint="66"/>
      </w:tcPr>
    </w:tblStylePr>
    <w:tblStylePr w:type="band1Horz">
      <w:tblPr/>
      <w:tcPr>
        <w:shd w:val="clear" w:color="auto" w:fill="F6F9E1" w:themeFill="accent1" w:themeFillTint="33"/>
      </w:tcPr>
    </w:tblStylePr>
    <w:tblStylePr w:type="band2Horz">
      <w:tblPr/>
      <w:tcPr>
        <w:shd w:val="clear" w:color="auto" w:fill="EEF3C4" w:themeFill="accent1" w:themeFillTint="66"/>
      </w:tcPr>
    </w:tblStylePr>
  </w:style>
  <w:style w:type="paragraph" w:customStyle="1" w:styleId="TableTitle">
    <w:name w:val="Table Title"/>
    <w:next w:val="Standard"/>
    <w:rsid w:val="00D237C2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60"/>
    </w:pPr>
    <w:rPr>
      <w:rFonts w:asciiTheme="majorHAnsi" w:eastAsia="Times New Roman" w:hAnsiTheme="majorHAnsi"/>
      <w:b/>
      <w:color w:val="636466" w:themeColor="background2"/>
      <w:sz w:val="24"/>
      <w:bdr w:val="none" w:sz="0" w:space="0" w:color="auto"/>
    </w:rPr>
  </w:style>
  <w:style w:type="paragraph" w:customStyle="1" w:styleId="TableTitleRow">
    <w:name w:val="TableTitle Row"/>
    <w:basedOn w:val="Standard"/>
    <w:link w:val="TableTitleRowCharChar"/>
    <w:rsid w:val="00D237C2"/>
    <w:pPr>
      <w:spacing w:after="60"/>
    </w:pPr>
    <w:rPr>
      <w:rFonts w:asciiTheme="majorHAnsi" w:hAnsiTheme="majorHAnsi" w:cstheme="majorHAnsi"/>
      <w:b/>
      <w:spacing w:val="0"/>
      <w:sz w:val="20"/>
      <w:lang w:val="en-GB" w:eastAsia="fr-FR"/>
    </w:rPr>
  </w:style>
  <w:style w:type="character" w:customStyle="1" w:styleId="TableTitleRowCharChar">
    <w:name w:val="TableTitle Row Char Char"/>
    <w:basedOn w:val="Absatz-Standardschriftart"/>
    <w:link w:val="TableTitleRow"/>
    <w:rsid w:val="00D237C2"/>
    <w:rPr>
      <w:rFonts w:asciiTheme="majorHAnsi" w:eastAsia="Times New Roman" w:hAnsiTheme="majorHAnsi" w:cstheme="majorHAnsi"/>
      <w:b/>
      <w:bdr w:val="none" w:sz="0" w:space="0" w:color="auto"/>
      <w:lang w:val="en-US" w:eastAsia="fr-FR"/>
    </w:rPr>
  </w:style>
  <w:style w:type="paragraph" w:styleId="Titel">
    <w:name w:val="Title"/>
    <w:basedOn w:val="CoverTitle"/>
    <w:next w:val="Standard"/>
    <w:link w:val="TitelZchn"/>
    <w:qFormat/>
    <w:rsid w:val="00D237C2"/>
    <w:rPr>
      <w:color w:val="636466" w:themeColor="background2"/>
      <w:sz w:val="40"/>
    </w:rPr>
  </w:style>
  <w:style w:type="character" w:customStyle="1" w:styleId="TitelZchn">
    <w:name w:val="Titel Zchn"/>
    <w:basedOn w:val="Absatz-Standardschriftart"/>
    <w:link w:val="Titel"/>
    <w:rsid w:val="00D237C2"/>
    <w:rPr>
      <w:rFonts w:ascii="Arial" w:eastAsia="Times New Roman" w:hAnsi="Arial" w:cs="Arial"/>
      <w:b/>
      <w:bCs/>
      <w:color w:val="636466" w:themeColor="background2"/>
      <w:sz w:val="40"/>
      <w:szCs w:val="56"/>
      <w:bdr w:val="none" w:sz="0" w:space="0" w:color="auto"/>
      <w:lang w:val="es-ES" w:eastAsia="fr-FR"/>
    </w:rPr>
  </w:style>
  <w:style w:type="paragraph" w:styleId="Verzeichnis1">
    <w:name w:val="toc 1"/>
    <w:basedOn w:val="Standard"/>
    <w:next w:val="Standard"/>
    <w:uiPriority w:val="39"/>
    <w:rsid w:val="00D237C2"/>
    <w:pPr>
      <w:tabs>
        <w:tab w:val="left" w:pos="567"/>
        <w:tab w:val="right" w:leader="dot" w:pos="10206"/>
      </w:tabs>
      <w:spacing w:before="180" w:after="120"/>
      <w:ind w:left="567" w:right="283" w:hanging="567"/>
    </w:pPr>
    <w:rPr>
      <w:rFonts w:cs="Arial"/>
      <w:b/>
      <w:noProof/>
      <w:spacing w:val="0"/>
      <w:sz w:val="28"/>
      <w:lang w:val="en-GB" w:eastAsia="fr-FR"/>
    </w:rPr>
  </w:style>
  <w:style w:type="paragraph" w:styleId="Verzeichnis2">
    <w:name w:val="toc 2"/>
    <w:basedOn w:val="Standard"/>
    <w:next w:val="Standard"/>
    <w:autoRedefine/>
    <w:uiPriority w:val="39"/>
    <w:rsid w:val="00D237C2"/>
    <w:pPr>
      <w:tabs>
        <w:tab w:val="left" w:pos="880"/>
        <w:tab w:val="right" w:leader="dot" w:pos="10206"/>
      </w:tabs>
      <w:spacing w:before="240" w:after="120"/>
      <w:ind w:left="851" w:right="283" w:hanging="567"/>
    </w:pPr>
    <w:rPr>
      <w:rFonts w:cs="Arial"/>
      <w:b/>
      <w:noProof/>
      <w:spacing w:val="0"/>
      <w:sz w:val="24"/>
      <w:lang w:val="en-GB" w:eastAsia="fr-FR"/>
    </w:rPr>
  </w:style>
  <w:style w:type="paragraph" w:styleId="Verzeichnis3">
    <w:name w:val="toc 3"/>
    <w:basedOn w:val="Standard"/>
    <w:next w:val="Standard"/>
    <w:autoRedefine/>
    <w:uiPriority w:val="39"/>
    <w:rsid w:val="00D237C2"/>
    <w:pPr>
      <w:tabs>
        <w:tab w:val="left" w:pos="1418"/>
        <w:tab w:val="right" w:leader="dot" w:pos="10206"/>
      </w:tabs>
      <w:spacing w:before="120" w:after="120"/>
      <w:ind w:left="1418" w:right="283" w:hanging="851"/>
    </w:pPr>
    <w:rPr>
      <w:rFonts w:cs="Arial"/>
      <w:b/>
      <w:noProof/>
      <w:spacing w:val="0"/>
      <w:sz w:val="20"/>
      <w:lang w:val="en-GB" w:eastAsia="fr-FR"/>
    </w:rPr>
  </w:style>
  <w:style w:type="paragraph" w:styleId="Verzeichnis4">
    <w:name w:val="toc 4"/>
    <w:basedOn w:val="Standard"/>
    <w:next w:val="Standard"/>
    <w:autoRedefine/>
    <w:uiPriority w:val="39"/>
    <w:rsid w:val="00D237C2"/>
    <w:pPr>
      <w:tabs>
        <w:tab w:val="left" w:pos="1701"/>
        <w:tab w:val="right" w:leader="dot" w:pos="10206"/>
      </w:tabs>
      <w:spacing w:before="120" w:after="100"/>
      <w:ind w:left="1701" w:right="283" w:hanging="850"/>
    </w:pPr>
    <w:rPr>
      <w:rFonts w:cs="Arial"/>
      <w:noProof/>
      <w:spacing w:val="0"/>
      <w:sz w:val="20"/>
      <w:lang w:val="en-GB" w:eastAsia="fr-FR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D237C2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outlineLvl w:val="9"/>
    </w:pPr>
    <w:rPr>
      <w:color w:val="auto"/>
      <w:sz w:val="32"/>
      <w:szCs w:val="32"/>
      <w:bdr w:val="none" w:sz="0" w:space="0" w:color="auto"/>
      <w:lang w:eastAsia="ja-JP"/>
    </w:rPr>
  </w:style>
  <w:style w:type="paragraph" w:styleId="KeinLeerraum">
    <w:name w:val="No Spacing"/>
    <w:uiPriority w:val="1"/>
    <w:qFormat/>
    <w:rsid w:val="002C08B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en-US" w:eastAsia="fr-FR"/>
    </w:rPr>
  </w:style>
  <w:style w:type="paragraph" w:customStyle="1" w:styleId="Dateinheader">
    <w:name w:val="Date in header"/>
    <w:basedOn w:val="Standard"/>
    <w:rsid w:val="00D237C2"/>
    <w:pPr>
      <w:spacing w:before="120" w:after="120"/>
      <w:jc w:val="right"/>
    </w:pPr>
    <w:rPr>
      <w:rFonts w:cs="Arial"/>
      <w:color w:val="6E552B"/>
      <w:spacing w:val="0"/>
      <w:sz w:val="20"/>
      <w:lang w:val="en-GB" w:eastAsia="fr-FR"/>
    </w:rPr>
  </w:style>
  <w:style w:type="character" w:customStyle="1" w:styleId="hps">
    <w:name w:val="hps"/>
    <w:basedOn w:val="Absatz-Standardschriftart"/>
    <w:rsid w:val="00D237C2"/>
  </w:style>
  <w:style w:type="paragraph" w:styleId="Listenfortsetzung2">
    <w:name w:val="List Continue 2"/>
    <w:basedOn w:val="Standard"/>
    <w:rsid w:val="00D237C2"/>
    <w:pPr>
      <w:spacing w:before="120" w:after="120"/>
      <w:ind w:left="993"/>
      <w:contextualSpacing/>
    </w:pPr>
    <w:rPr>
      <w:rFonts w:cs="Arial"/>
      <w:spacing w:val="0"/>
      <w:sz w:val="20"/>
      <w:lang w:val="es-ES" w:eastAsia="fr-FR"/>
    </w:rPr>
  </w:style>
  <w:style w:type="paragraph" w:styleId="Listenfortsetzung3">
    <w:name w:val="List Continue 3"/>
    <w:basedOn w:val="Standard"/>
    <w:rsid w:val="00D237C2"/>
    <w:pPr>
      <w:spacing w:before="120" w:after="120"/>
      <w:ind w:left="1276"/>
      <w:contextualSpacing/>
    </w:pPr>
    <w:rPr>
      <w:rFonts w:cs="Arial"/>
      <w:spacing w:val="0"/>
      <w:sz w:val="20"/>
      <w:lang w:val="en-GB" w:eastAsia="fr-FR"/>
    </w:rPr>
  </w:style>
  <w:style w:type="character" w:styleId="Platzhaltertext">
    <w:name w:val="Placeholder Text"/>
    <w:basedOn w:val="Absatz-Standardschriftart"/>
    <w:uiPriority w:val="99"/>
    <w:semiHidden/>
    <w:rsid w:val="00D237C2"/>
    <w:rPr>
      <w:color w:val="808080"/>
    </w:rPr>
  </w:style>
  <w:style w:type="character" w:customStyle="1" w:styleId="shorttext">
    <w:name w:val="short_text"/>
    <w:basedOn w:val="Absatz-Standardschriftart"/>
    <w:rsid w:val="00D237C2"/>
  </w:style>
  <w:style w:type="paragraph" w:customStyle="1" w:styleId="StyleHeading1FLO-CERTHeading112pt">
    <w:name w:val="Style Heading 1FLO-CERT Heading 1 + 12 pt"/>
    <w:basedOn w:val="berschrift1"/>
    <w:rsid w:val="00D237C2"/>
    <w:pPr>
      <w:keepLines w:val="0"/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120"/>
    </w:pPr>
    <w:rPr>
      <w:rFonts w:eastAsia="Times New Roman" w:cstheme="majorHAnsi"/>
      <w:color w:val="auto"/>
      <w:kern w:val="32"/>
      <w:sz w:val="24"/>
      <w:szCs w:val="32"/>
      <w:bdr w:val="none" w:sz="0" w:space="0" w:color="auto"/>
      <w:lang w:eastAsia="fr-FR"/>
    </w:rPr>
  </w:style>
  <w:style w:type="paragraph" w:customStyle="1" w:styleId="Subtitle1stpage">
    <w:name w:val="Subtitle 1st page"/>
    <w:basedOn w:val="Standard"/>
    <w:autoRedefine/>
    <w:rsid w:val="00D237C2"/>
    <w:pPr>
      <w:spacing w:before="120" w:after="120"/>
    </w:pPr>
    <w:rPr>
      <w:rFonts w:cs="Arial"/>
      <w:b/>
      <w:color w:val="6E552B"/>
      <w:spacing w:val="0"/>
      <w:sz w:val="36"/>
      <w:lang w:val="en-GB" w:eastAsia="fr-FR"/>
    </w:rPr>
  </w:style>
  <w:style w:type="table" w:styleId="Tabelle3D-Effekt3">
    <w:name w:val="Table 3D effects 3"/>
    <w:basedOn w:val="NormaleTabelle"/>
    <w:rsid w:val="00D23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20" w:after="120"/>
    </w:pPr>
    <w:rPr>
      <w:rFonts w:ascii="Arial" w:eastAsia="Times New Roman" w:hAnsi="Arial" w:cs="Arial"/>
      <w:bdr w:val="none" w:sz="0" w:space="0" w:color="auto"/>
      <w:lang w:val="fr-FR" w:eastAsia="fr-FR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aliases w:val="Top"/>
    <w:basedOn w:val="NormaleTabelle"/>
    <w:rsid w:val="00D23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bdr w:val="none" w:sz="0" w:space="0" w:color="auto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">
    <w:name w:val="Address"/>
    <w:rsid w:val="00643F5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="Times New Roman" w:hAnsiTheme="minorHAnsi" w:cs="Arial"/>
      <w:noProof/>
      <w:bdr w:val="none" w:sz="0" w:space="0" w:color="auto"/>
      <w:lang w:val="es-ES"/>
    </w:rPr>
  </w:style>
  <w:style w:type="character" w:customStyle="1" w:styleId="atn">
    <w:name w:val="atn"/>
    <w:basedOn w:val="Absatz-Standardschriftart"/>
    <w:rsid w:val="00D237C2"/>
  </w:style>
  <w:style w:type="paragraph" w:styleId="Blocktext">
    <w:name w:val="Block Text"/>
    <w:basedOn w:val="Standard"/>
    <w:rsid w:val="00235C74"/>
    <w:pPr>
      <w:pBdr>
        <w:top w:val="single" w:sz="2" w:space="10" w:color="D7E26E" w:themeColor="accent1"/>
        <w:left w:val="single" w:sz="2" w:space="10" w:color="D7E26E" w:themeColor="accent1"/>
        <w:bottom w:val="single" w:sz="2" w:space="10" w:color="D7E26E" w:themeColor="accent1"/>
        <w:right w:val="single" w:sz="2" w:space="10" w:color="D7E26E" w:themeColor="accent1"/>
      </w:pBdr>
      <w:spacing w:before="120" w:after="120"/>
      <w:ind w:left="1152" w:right="1152"/>
    </w:pPr>
    <w:rPr>
      <w:rFonts w:asciiTheme="minorHAnsi" w:eastAsiaTheme="minorEastAsia" w:hAnsiTheme="minorHAnsi" w:cstheme="minorBidi"/>
      <w:i/>
      <w:iCs/>
      <w:spacing w:val="0"/>
      <w:sz w:val="20"/>
      <w:lang w:val="en-GB" w:eastAsia="fr-FR"/>
    </w:rPr>
  </w:style>
  <w:style w:type="table" w:styleId="FarbigeSchattierung-Akzent1">
    <w:name w:val="Colorful Shading Accent 1"/>
    <w:basedOn w:val="NormaleTabelle"/>
    <w:uiPriority w:val="71"/>
    <w:rsid w:val="00D237C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Arial" w:eastAsia="Times New Roman" w:hAnsi="Arial" w:cs="Arial"/>
      <w:color w:val="000000" w:themeColor="text1"/>
      <w:bdr w:val="none" w:sz="0" w:space="0" w:color="auto"/>
      <w:lang w:val="fr-FR" w:eastAsia="fr-FR"/>
    </w:rPr>
    <w:tblPr>
      <w:tblStyleRowBandSize w:val="1"/>
      <w:tblStyleColBandSize w:val="1"/>
      <w:tblBorders>
        <w:top w:val="single" w:sz="24" w:space="0" w:color="818C1B" w:themeColor="accent2"/>
        <w:left w:val="single" w:sz="4" w:space="0" w:color="D7E26E" w:themeColor="accent1"/>
        <w:bottom w:val="single" w:sz="4" w:space="0" w:color="D7E26E" w:themeColor="accent1"/>
        <w:right w:val="single" w:sz="4" w:space="0" w:color="D7E26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C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18C1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AA72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AA721" w:themeColor="accent1" w:themeShade="99"/>
          <w:insideV w:val="nil"/>
        </w:tcBorders>
        <w:shd w:val="clear" w:color="auto" w:fill="9AA72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A721" w:themeFill="accent1" w:themeFillShade="99"/>
      </w:tcPr>
    </w:tblStylePr>
    <w:tblStylePr w:type="band1Vert">
      <w:tblPr/>
      <w:tcPr>
        <w:shd w:val="clear" w:color="auto" w:fill="EEF3C4" w:themeFill="accent1" w:themeFillTint="66"/>
      </w:tcPr>
    </w:tblStylePr>
    <w:tblStylePr w:type="band1Horz">
      <w:tblPr/>
      <w:tcPr>
        <w:shd w:val="clear" w:color="auto" w:fill="EAF0B6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IntensiveHervorhebung">
    <w:name w:val="Intense Emphasis"/>
    <w:basedOn w:val="Absatz-Standardschriftart"/>
    <w:uiPriority w:val="21"/>
    <w:rsid w:val="00D237C2"/>
    <w:rPr>
      <w:b/>
      <w:bCs/>
      <w:i/>
      <w:iCs/>
      <w:color w:val="C9CACC" w:themeColor="text2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D237C2"/>
    <w:pPr>
      <w:pBdr>
        <w:bottom w:val="single" w:sz="4" w:space="4" w:color="D7E26E" w:themeColor="accent1"/>
      </w:pBdr>
      <w:spacing w:before="200" w:after="280"/>
      <w:ind w:left="936" w:right="936"/>
    </w:pPr>
    <w:rPr>
      <w:rFonts w:cs="Arial"/>
      <w:b/>
      <w:bCs/>
      <w:i/>
      <w:iCs/>
      <w:color w:val="C9CACC" w:themeColor="text2"/>
      <w:spacing w:val="0"/>
      <w:sz w:val="20"/>
      <w:lang w:val="en-GB" w:eastAsia="fr-FR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237C2"/>
    <w:rPr>
      <w:rFonts w:ascii="Arial" w:eastAsia="Times New Roman" w:hAnsi="Arial" w:cs="Arial"/>
      <w:b/>
      <w:bCs/>
      <w:i/>
      <w:iCs/>
      <w:color w:val="C9CACC" w:themeColor="text2"/>
      <w:bdr w:val="none" w:sz="0" w:space="0" w:color="auto"/>
      <w:lang w:val="en-US" w:eastAsia="fr-FR"/>
    </w:rPr>
  </w:style>
  <w:style w:type="paragraph" w:styleId="Zitat">
    <w:name w:val="Quote"/>
    <w:basedOn w:val="Standard"/>
    <w:next w:val="Standard"/>
    <w:link w:val="ZitatZchn"/>
    <w:uiPriority w:val="29"/>
    <w:rsid w:val="00D237C2"/>
    <w:pPr>
      <w:spacing w:before="120" w:after="120"/>
    </w:pPr>
    <w:rPr>
      <w:rFonts w:cs="Arial"/>
      <w:i/>
      <w:iCs/>
      <w:spacing w:val="0"/>
      <w:sz w:val="20"/>
      <w:lang w:val="en-GB" w:eastAsia="fr-FR"/>
    </w:rPr>
  </w:style>
  <w:style w:type="character" w:customStyle="1" w:styleId="ZitatZchn">
    <w:name w:val="Zitat Zchn"/>
    <w:basedOn w:val="Absatz-Standardschriftart"/>
    <w:link w:val="Zitat"/>
    <w:uiPriority w:val="29"/>
    <w:rsid w:val="00D237C2"/>
    <w:rPr>
      <w:rFonts w:ascii="Arial" w:eastAsia="Times New Roman" w:hAnsi="Arial" w:cs="Arial"/>
      <w:i/>
      <w:iCs/>
      <w:bdr w:val="none" w:sz="0" w:space="0" w:color="auto"/>
      <w:lang w:val="en-US" w:eastAsia="fr-FR"/>
    </w:rPr>
  </w:style>
  <w:style w:type="character" w:styleId="SchwacheHervorhebung">
    <w:name w:val="Subtle Emphasis"/>
    <w:basedOn w:val="Absatz-Standardschriftart"/>
    <w:uiPriority w:val="19"/>
    <w:rsid w:val="00D237C2"/>
    <w:rPr>
      <w:i/>
      <w:iCs/>
      <w:color w:val="auto"/>
    </w:rPr>
  </w:style>
  <w:style w:type="paragraph" w:customStyle="1" w:styleId="Decision">
    <w:name w:val="Decision"/>
    <w:basedOn w:val="Standard"/>
    <w:link w:val="DecisionChar"/>
    <w:qFormat/>
    <w:rsid w:val="00B6632D"/>
    <w:pPr>
      <w:spacing w:before="240" w:after="240"/>
      <w:jc w:val="center"/>
    </w:pPr>
    <w:rPr>
      <w:rFonts w:cs="Arial"/>
      <w:b/>
      <w:caps/>
      <w:color w:val="858200"/>
      <w:spacing w:val="0"/>
      <w:sz w:val="30"/>
      <w:szCs w:val="30"/>
      <w:lang w:val="en-GB" w:eastAsia="fr-FR"/>
    </w:rPr>
  </w:style>
  <w:style w:type="paragraph" w:customStyle="1" w:styleId="NormalLine">
    <w:name w:val="NormalLine"/>
    <w:basedOn w:val="Standard"/>
    <w:link w:val="NormalLineChar"/>
    <w:rsid w:val="006A24D0"/>
    <w:pPr>
      <w:pBdr>
        <w:bottom w:val="single" w:sz="8" w:space="1" w:color="818C1B" w:themeColor="accent2"/>
        <w:between w:val="single" w:sz="8" w:space="1" w:color="818C1B" w:themeColor="accent2"/>
      </w:pBdr>
      <w:spacing w:before="120" w:after="120"/>
    </w:pPr>
    <w:rPr>
      <w:rFonts w:cs="Arial"/>
      <w:spacing w:val="0"/>
      <w:sz w:val="20"/>
      <w:lang w:val="en-US" w:eastAsia="fr-FR"/>
    </w:rPr>
  </w:style>
  <w:style w:type="character" w:customStyle="1" w:styleId="NormalLineChar">
    <w:name w:val="NormalLine Char"/>
    <w:basedOn w:val="Absatz-Standardschriftart"/>
    <w:link w:val="NormalLine"/>
    <w:rsid w:val="006A24D0"/>
    <w:rPr>
      <w:rFonts w:ascii="Arial" w:eastAsia="Times New Roman" w:hAnsi="Arial" w:cs="Arial"/>
      <w:bdr w:val="none" w:sz="0" w:space="0" w:color="auto"/>
      <w:lang w:val="en-US" w:eastAsia="fr-FR"/>
    </w:rPr>
  </w:style>
  <w:style w:type="character" w:customStyle="1" w:styleId="DecisionChar">
    <w:name w:val="Decision Char"/>
    <w:basedOn w:val="TitelZchn"/>
    <w:link w:val="Decision"/>
    <w:rsid w:val="006A24D0"/>
    <w:rPr>
      <w:rFonts w:ascii="Arial" w:eastAsia="Times New Roman" w:hAnsi="Arial" w:cs="Arial"/>
      <w:b/>
      <w:bCs w:val="0"/>
      <w:caps/>
      <w:color w:val="858200"/>
      <w:sz w:val="30"/>
      <w:szCs w:val="30"/>
      <w:bdr w:val="none" w:sz="0" w:space="0" w:color="auto"/>
      <w:lang w:val="es-ES" w:eastAsia="fr-FR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953B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pacing w:val="0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953BB2"/>
    <w:rPr>
      <w:rFonts w:ascii="Courier New" w:eastAsia="Times New Roman" w:hAnsi="Courier New" w:cs="Courier New"/>
      <w:bdr w:val="none" w:sz="0" w:space="0" w:color="auto"/>
      <w:lang w:val="de-DE" w:eastAsia="de-DE"/>
    </w:rPr>
  </w:style>
  <w:style w:type="paragraph" w:customStyle="1" w:styleId="ikpBrieftext">
    <w:name w:val="ikp_Brieftext"/>
    <w:rsid w:val="00620CD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320" w:lineRule="exact"/>
    </w:pPr>
    <w:rPr>
      <w:rFonts w:ascii="Univers 45 Light" w:eastAsia="Times" w:hAnsi="Univers 45 Light"/>
      <w:noProof/>
      <w:sz w:val="21"/>
      <w:bdr w:val="none" w:sz="0" w:space="0" w:color="auto"/>
      <w:lang w:val="de-AT" w:eastAsia="de-DE"/>
    </w:rPr>
  </w:style>
  <w:style w:type="paragraph" w:styleId="StandardWeb">
    <w:name w:val="Normal (Web)"/>
    <w:basedOn w:val="Standard"/>
    <w:uiPriority w:val="99"/>
    <w:unhideWhenUsed/>
    <w:rsid w:val="0042605C"/>
    <w:rPr>
      <w:rFonts w:ascii="Times New Roman" w:hAnsi="Times New Roman"/>
      <w:spacing w:val="0"/>
      <w:sz w:val="24"/>
      <w:szCs w:val="24"/>
      <w:lang w:val="de-AT" w:eastAsia="de-AT"/>
    </w:rPr>
  </w:style>
  <w:style w:type="character" w:customStyle="1" w:styleId="E-MailFormatvorlage111">
    <w:name w:val="E-MailFormatvorlage111"/>
    <w:semiHidden/>
    <w:rsid w:val="00F73A84"/>
    <w:rPr>
      <w:rFonts w:ascii="Arial" w:hAnsi="Arial" w:cs="Arial"/>
      <w:b w:val="0"/>
      <w:bCs w:val="0"/>
      <w:i w:val="0"/>
      <w:iCs w:val="0"/>
      <w:strike w:val="0"/>
      <w:color w:val="auto"/>
      <w:sz w:val="20"/>
      <w:szCs w:val="20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6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87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174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5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530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682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7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0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ag\AppData\Local\Temp\Temp1_STIHLTirol_Wordvorlagen_neu.zip\STIHLTirol_Wordvorlagen_neu\STITirol_Wordvorlage_Briefbogen_Presse\STIHLTirol_Wordvorlage_Presse_Pressemitteilung.dotx" TargetMode="External"/></Relationships>
</file>

<file path=word/theme/theme1.xml><?xml version="1.0" encoding="utf-8"?>
<a:theme xmlns:a="http://schemas.openxmlformats.org/drawingml/2006/main" name="FLO-CERT Theme">
  <a:themeElements>
    <a:clrScheme name="FLOCERT-colors">
      <a:dk1>
        <a:sysClr val="windowText" lastClr="000000"/>
      </a:dk1>
      <a:lt1>
        <a:sysClr val="window" lastClr="FFFFFF"/>
      </a:lt1>
      <a:dk2>
        <a:srgbClr val="C9CACC"/>
      </a:dk2>
      <a:lt2>
        <a:srgbClr val="636466"/>
      </a:lt2>
      <a:accent1>
        <a:srgbClr val="D7E26E"/>
      </a:accent1>
      <a:accent2>
        <a:srgbClr val="818C1B"/>
      </a:accent2>
      <a:accent3>
        <a:srgbClr val="00B9E4"/>
      </a:accent3>
      <a:accent4>
        <a:srgbClr val="FFA02F"/>
      </a:accent4>
      <a:accent5>
        <a:srgbClr val="E0119D"/>
      </a:accent5>
      <a:accent6>
        <a:srgbClr val="80379B"/>
      </a:accent6>
      <a:hlink>
        <a:srgbClr val="00B9E4"/>
      </a:hlink>
      <a:folHlink>
        <a:srgbClr val="80379B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rgbClr val="FFFFFF"/>
        </a:solidFill>
        <a:ln w="25400" cap="flat" cmpd="sng" algn="ctr">
          <a:solidFill>
            <a:srgbClr val="141313"/>
          </a:solidFill>
          <a:prstDash val="solid"/>
          <a:round/>
          <a:headEnd type="none" w="med" len="med"/>
          <a:tailEnd type="none" w="med" len="med"/>
        </a:ln>
        <a:effectLst>
          <a:outerShdw blurRad="38100" dist="23000" dir="5400000" algn="ctr" rotWithShape="0">
            <a:srgbClr val="000000">
              <a:alpha val="34999"/>
            </a:srgbClr>
          </a:outerShdw>
        </a:effectLst>
      </a:spPr>
      <a:bodyPr vert="horz" wrap="square" lIns="45719" tIns="45719" rIns="45719" bIns="45719" numCol="1" anchor="ctr" anchorCtr="0" compatLnSpc="1">
        <a:prstTxWarp prst="textNoShape">
          <a:avLst/>
        </a:prstTxWarp>
      </a:bodyPr>
      <a:lstStyle>
        <a:defPPr marL="457200" marR="0" indent="0" algn="r" defTabSz="914400" rtl="0" eaLnBrk="1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altLang="en-US" sz="1600" b="0" i="0" u="none" strike="noStrike" cap="none" normalizeH="0" baseline="0" smtClean="0">
            <a:ln>
              <a:noFill/>
            </a:ln>
            <a:solidFill>
              <a:srgbClr val="4F504F"/>
            </a:solidFill>
            <a:effectLst/>
            <a:latin typeface="Arial" pitchFamily="34" charset="0"/>
            <a:cs typeface="Arial" pitchFamily="34" charset="0"/>
            <a:sym typeface="Arial" pitchFamily="34" charset="0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rgbClr val="FFFFFF"/>
        </a:solidFill>
        <a:ln w="25400" cap="flat" cmpd="sng" algn="ctr">
          <a:solidFill>
            <a:srgbClr val="141313"/>
          </a:solidFill>
          <a:prstDash val="solid"/>
          <a:round/>
          <a:headEnd type="none" w="med" len="med"/>
          <a:tailEnd type="none" w="med" len="med"/>
        </a:ln>
        <a:effectLst>
          <a:outerShdw blurRad="38100" dist="23000" dir="5400000" algn="ctr" rotWithShape="0">
            <a:srgbClr val="000000">
              <a:alpha val="34999"/>
            </a:srgbClr>
          </a:outerShdw>
        </a:effectLst>
      </a:spPr>
      <a:bodyPr vert="horz" wrap="square" lIns="45719" tIns="45719" rIns="45719" bIns="45719" numCol="1" anchor="ctr" anchorCtr="0" compatLnSpc="1">
        <a:prstTxWarp prst="textNoShape">
          <a:avLst/>
        </a:prstTxWarp>
      </a:bodyPr>
      <a:lstStyle>
        <a:defPPr marL="457200" marR="0" indent="0" algn="r" defTabSz="914400" rtl="0" eaLnBrk="1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en-US" altLang="en-US" sz="1600" b="0" i="0" u="none" strike="noStrike" cap="none" normalizeH="0" baseline="0" smtClean="0">
            <a:ln>
              <a:noFill/>
            </a:ln>
            <a:solidFill>
              <a:srgbClr val="4F504F"/>
            </a:solidFill>
            <a:effectLst/>
            <a:latin typeface="Arial" pitchFamily="34" charset="0"/>
            <a:cs typeface="Arial" pitchFamily="34" charset="0"/>
            <a:sym typeface="Arial" pitchFamily="34" charset="0"/>
          </a:defRPr>
        </a:defPPr>
      </a:lst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5131CA-498D-4340-8D99-3824C5EA9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STIHLTirol_Wordvorlage_Presse_Pressemitteilung.dotx</Template>
  <TotalTime>0</TotalTime>
  <Pages>2</Pages>
  <Words>554</Words>
  <Characters>3495</Characters>
  <Application>Microsoft Office Word</Application>
  <DocSecurity>0</DocSecurity>
  <Lines>29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FLO-CERT GmbH</Company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Dag, Christian</dc:creator>
  <cp:lastModifiedBy>AT/LPS Dag, Christian</cp:lastModifiedBy>
  <cp:revision>18</cp:revision>
  <cp:lastPrinted>2014-03-26T13:36:00Z</cp:lastPrinted>
  <dcterms:created xsi:type="dcterms:W3CDTF">2019-12-09T08:17:00Z</dcterms:created>
  <dcterms:modified xsi:type="dcterms:W3CDTF">2019-12-11T08:07:00Z</dcterms:modified>
  <cp:category>FO</cp:category>
</cp:coreProperties>
</file>