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EAD15" w14:textId="77777777" w:rsidR="00A8749D" w:rsidRDefault="00F33CC7" w:rsidP="00AA5531">
      <w:pPr>
        <w:pStyle w:val="Body"/>
        <w:spacing w:line="288" w:lineRule="auto"/>
        <w:ind w:right="40"/>
        <w:rPr>
          <w:rFonts w:ascii="Arial" w:hAnsi="Arial" w:cs="Arial"/>
          <w:sz w:val="20"/>
          <w:szCs w:val="20"/>
        </w:rPr>
        <w:sectPr w:rsidR="00A8749D" w:rsidSect="00F33C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5812" w:right="1418" w:bottom="1871" w:left="1418" w:header="0" w:footer="850" w:gutter="0"/>
          <w:cols w:space="720"/>
          <w:formProt w:val="0"/>
          <w:titlePg/>
          <w:docGrid w:linePitch="272"/>
        </w:sect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E5DD648" wp14:editId="10F2594F">
                <wp:simplePos x="0" y="0"/>
                <wp:positionH relativeFrom="margin">
                  <wp:align>left</wp:align>
                </wp:positionH>
                <wp:positionV relativeFrom="paragraph">
                  <wp:posOffset>-1914658</wp:posOffset>
                </wp:positionV>
                <wp:extent cx="3985260" cy="1240536"/>
                <wp:effectExtent l="0" t="0" r="1524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5260" cy="1240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8A538" w14:textId="77777777" w:rsidR="00F33CC7" w:rsidRPr="003342E8" w:rsidRDefault="00F33CC7" w:rsidP="00F33CC7">
                            <w:pPr>
                              <w:pStyle w:val="KeinLeerraum"/>
                              <w:rPr>
                                <w:rFonts w:ascii="STIHL Contraface Text" w:hAnsi="STIHL Contraface Tex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DD6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150.75pt;width:313.8pt;height:97.7pt;z-index:-251652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" filled="f" stroked="f">
                <v:textbox inset="0,0,0,0">
                  <w:txbxContent>
                    <w:p w14:paraId="5E78A538" w14:textId="77777777" w:rsidR="00F33CC7" w:rsidRPr="003342E8" w:rsidRDefault="00F33CC7" w:rsidP="00F33CC7">
                      <w:pPr>
                        <w:pStyle w:val="KeinLeerraum"/>
                        <w:rPr>
                          <w:rFonts w:ascii="STIHL Contraface Text" w:hAnsi="STIHL Contraface Tex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7F79D" w14:textId="1F461281" w:rsidR="00871A6E" w:rsidRDefault="000A3BF5" w:rsidP="005F4EF0">
      <w:pPr>
        <w:rPr>
          <w:b/>
          <w:bCs/>
          <w:sz w:val="24"/>
          <w:szCs w:val="24"/>
          <w:lang w:val="de-DE"/>
        </w:rPr>
      </w:pPr>
      <w:proofErr w:type="spellStart"/>
      <w:r w:rsidRPr="000A3BF5">
        <w:rPr>
          <w:b/>
          <w:bCs/>
          <w:sz w:val="24"/>
          <w:szCs w:val="24"/>
          <w:lang w:val="de-DE"/>
        </w:rPr>
        <w:t>Langkampfen</w:t>
      </w:r>
      <w:proofErr w:type="spellEnd"/>
      <w:r w:rsidRPr="000A3BF5">
        <w:rPr>
          <w:b/>
          <w:bCs/>
          <w:sz w:val="24"/>
          <w:szCs w:val="24"/>
          <w:lang w:val="de-DE"/>
        </w:rPr>
        <w:t xml:space="preserve">, </w:t>
      </w:r>
      <w:r w:rsidR="001D1959">
        <w:rPr>
          <w:b/>
          <w:bCs/>
          <w:sz w:val="24"/>
          <w:szCs w:val="24"/>
          <w:lang w:val="de-DE"/>
        </w:rPr>
        <w:t>5</w:t>
      </w:r>
      <w:r w:rsidR="009D013C" w:rsidRPr="00D44C78">
        <w:rPr>
          <w:b/>
          <w:bCs/>
          <w:sz w:val="24"/>
          <w:szCs w:val="24"/>
          <w:lang w:val="de-DE"/>
        </w:rPr>
        <w:t>.</w:t>
      </w:r>
      <w:r w:rsidRPr="00D44C78">
        <w:rPr>
          <w:b/>
          <w:bCs/>
          <w:sz w:val="24"/>
          <w:szCs w:val="24"/>
          <w:lang w:val="de-DE"/>
        </w:rPr>
        <w:t xml:space="preserve"> </w:t>
      </w:r>
      <w:r w:rsidR="001D1959">
        <w:rPr>
          <w:b/>
          <w:bCs/>
          <w:sz w:val="24"/>
          <w:szCs w:val="24"/>
          <w:lang w:val="de-DE"/>
        </w:rPr>
        <w:t>September</w:t>
      </w:r>
      <w:r w:rsidR="001F1DE0" w:rsidRPr="00D44C78">
        <w:rPr>
          <w:b/>
          <w:bCs/>
          <w:sz w:val="24"/>
          <w:szCs w:val="24"/>
          <w:lang w:val="de-DE"/>
        </w:rPr>
        <w:t xml:space="preserve"> </w:t>
      </w:r>
      <w:r w:rsidRPr="00D44C78">
        <w:rPr>
          <w:b/>
          <w:bCs/>
          <w:sz w:val="24"/>
          <w:szCs w:val="24"/>
          <w:lang w:val="de-DE"/>
        </w:rPr>
        <w:t>202</w:t>
      </w:r>
      <w:r w:rsidR="00F45497">
        <w:rPr>
          <w:b/>
          <w:bCs/>
          <w:sz w:val="24"/>
          <w:szCs w:val="24"/>
          <w:lang w:val="de-DE"/>
        </w:rPr>
        <w:t>2</w:t>
      </w:r>
    </w:p>
    <w:p w14:paraId="31D50C05" w14:textId="77777777" w:rsidR="0089043C" w:rsidRDefault="0089043C" w:rsidP="005F4EF0">
      <w:pPr>
        <w:rPr>
          <w:b/>
          <w:bCs/>
          <w:sz w:val="24"/>
          <w:szCs w:val="24"/>
          <w:lang w:val="de-DE"/>
        </w:rPr>
      </w:pPr>
    </w:p>
    <w:p w14:paraId="7C29DB9B" w14:textId="3313F961" w:rsidR="002A5CFB" w:rsidRDefault="002A5CFB" w:rsidP="002A5CFB">
      <w:pPr>
        <w:autoSpaceDE w:val="0"/>
        <w:autoSpaceDN w:val="0"/>
        <w:adjustRightInd w:val="0"/>
        <w:rPr>
          <w:b/>
          <w:bCs/>
          <w:sz w:val="32"/>
          <w:szCs w:val="32"/>
          <w:lang w:val="de-AT"/>
        </w:rPr>
      </w:pPr>
      <w:r w:rsidRPr="002A5CFB">
        <w:rPr>
          <w:b/>
          <w:bCs/>
          <w:sz w:val="32"/>
          <w:szCs w:val="32"/>
          <w:lang w:val="de-AT"/>
        </w:rPr>
        <w:t>STIHL Tirol</w:t>
      </w:r>
      <w:r w:rsidR="00735DD5">
        <w:rPr>
          <w:b/>
          <w:bCs/>
          <w:sz w:val="32"/>
          <w:szCs w:val="32"/>
          <w:lang w:val="de-AT"/>
        </w:rPr>
        <w:t xml:space="preserve"> </w:t>
      </w:r>
      <w:r w:rsidR="001D1959">
        <w:rPr>
          <w:b/>
          <w:bCs/>
          <w:sz w:val="32"/>
          <w:szCs w:val="32"/>
          <w:lang w:val="de-AT"/>
        </w:rPr>
        <w:t xml:space="preserve">stärkt Standort und eröffnet </w:t>
      </w:r>
      <w:r w:rsidR="009007B5">
        <w:rPr>
          <w:b/>
          <w:bCs/>
          <w:sz w:val="32"/>
          <w:szCs w:val="32"/>
          <w:lang w:val="de-AT"/>
        </w:rPr>
        <w:t>eigene</w:t>
      </w:r>
      <w:r w:rsidR="001D1959">
        <w:rPr>
          <w:b/>
          <w:bCs/>
          <w:sz w:val="32"/>
          <w:szCs w:val="32"/>
          <w:lang w:val="de-AT"/>
        </w:rPr>
        <w:t xml:space="preserve"> Kunststoff-Fertigung</w:t>
      </w:r>
    </w:p>
    <w:p w14:paraId="4D59DCDD" w14:textId="77777777" w:rsidR="00563CC5" w:rsidRPr="002A5CFB" w:rsidRDefault="00563CC5" w:rsidP="002A5CFB">
      <w:pPr>
        <w:autoSpaceDE w:val="0"/>
        <w:autoSpaceDN w:val="0"/>
        <w:adjustRightInd w:val="0"/>
        <w:rPr>
          <w:sz w:val="32"/>
          <w:szCs w:val="32"/>
          <w:lang w:val="de-AT"/>
        </w:rPr>
      </w:pPr>
    </w:p>
    <w:p w14:paraId="3F4195E1" w14:textId="5527AB35" w:rsidR="009007B5" w:rsidRDefault="005C2B37" w:rsidP="00756933">
      <w:pPr>
        <w:spacing w:line="276" w:lineRule="auto"/>
        <w:ind w:right="141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Der Gartengeräte-Hersteller und Akku-Spezialist </w:t>
      </w:r>
      <w:r w:rsidR="00756933" w:rsidRPr="00756933">
        <w:rPr>
          <w:sz w:val="22"/>
          <w:szCs w:val="22"/>
          <w:lang w:val="de-AT"/>
        </w:rPr>
        <w:t xml:space="preserve">STIHL Tirol stärkt die Entwicklung und Produktion am Standort in </w:t>
      </w:r>
      <w:proofErr w:type="spellStart"/>
      <w:r w:rsidR="00756933" w:rsidRPr="00756933">
        <w:rPr>
          <w:sz w:val="22"/>
          <w:szCs w:val="22"/>
          <w:lang w:val="de-AT"/>
        </w:rPr>
        <w:t>Langkampfen</w:t>
      </w:r>
      <w:proofErr w:type="spellEnd"/>
      <w:r w:rsidR="00756933" w:rsidRPr="00756933">
        <w:rPr>
          <w:sz w:val="22"/>
          <w:szCs w:val="22"/>
          <w:lang w:val="de-AT"/>
        </w:rPr>
        <w:t xml:space="preserve"> und weihte mit einem Festakt am </w:t>
      </w:r>
      <w:r w:rsidR="00756933">
        <w:rPr>
          <w:sz w:val="22"/>
          <w:szCs w:val="22"/>
          <w:lang w:val="de-AT"/>
        </w:rPr>
        <w:t>2</w:t>
      </w:r>
      <w:r w:rsidR="00756933" w:rsidRPr="00756933">
        <w:rPr>
          <w:sz w:val="22"/>
          <w:szCs w:val="22"/>
          <w:lang w:val="de-AT"/>
        </w:rPr>
        <w:t xml:space="preserve">. </w:t>
      </w:r>
      <w:r w:rsidR="00756933">
        <w:rPr>
          <w:sz w:val="22"/>
          <w:szCs w:val="22"/>
          <w:lang w:val="de-AT"/>
        </w:rPr>
        <w:t xml:space="preserve">September </w:t>
      </w:r>
      <w:r w:rsidR="00756933" w:rsidRPr="00756933">
        <w:rPr>
          <w:sz w:val="22"/>
          <w:szCs w:val="22"/>
          <w:lang w:val="de-AT"/>
        </w:rPr>
        <w:t>20</w:t>
      </w:r>
      <w:r w:rsidR="00756933">
        <w:rPr>
          <w:sz w:val="22"/>
          <w:szCs w:val="22"/>
          <w:lang w:val="de-AT"/>
        </w:rPr>
        <w:t>22</w:t>
      </w:r>
      <w:r w:rsidR="00756933" w:rsidRPr="00756933">
        <w:rPr>
          <w:sz w:val="22"/>
          <w:szCs w:val="22"/>
          <w:lang w:val="de-AT"/>
        </w:rPr>
        <w:t xml:space="preserve"> einen Erweiterungsbau ein. </w:t>
      </w:r>
      <w:r w:rsidR="001A6A91">
        <w:rPr>
          <w:sz w:val="22"/>
          <w:szCs w:val="22"/>
          <w:lang w:val="de-AT"/>
        </w:rPr>
        <w:t xml:space="preserve">Mit </w:t>
      </w:r>
      <w:r w:rsidR="009007B5">
        <w:rPr>
          <w:sz w:val="22"/>
          <w:szCs w:val="22"/>
          <w:lang w:val="de-AT"/>
        </w:rPr>
        <w:t xml:space="preserve">einem </w:t>
      </w:r>
      <w:r w:rsidR="00756933" w:rsidRPr="00756933">
        <w:rPr>
          <w:sz w:val="22"/>
          <w:szCs w:val="22"/>
          <w:lang w:val="de-AT"/>
        </w:rPr>
        <w:t xml:space="preserve">Investitionsvolumen </w:t>
      </w:r>
      <w:r w:rsidR="009007B5">
        <w:rPr>
          <w:sz w:val="22"/>
          <w:szCs w:val="22"/>
          <w:lang w:val="de-AT"/>
        </w:rPr>
        <w:t>von 19</w:t>
      </w:r>
      <w:r w:rsidR="00756933" w:rsidRPr="00756933">
        <w:rPr>
          <w:sz w:val="22"/>
          <w:szCs w:val="22"/>
          <w:lang w:val="de-AT"/>
        </w:rPr>
        <w:t xml:space="preserve"> Millionen Euro </w:t>
      </w:r>
      <w:r w:rsidR="009007B5">
        <w:rPr>
          <w:sz w:val="22"/>
          <w:szCs w:val="22"/>
          <w:lang w:val="de-AT"/>
        </w:rPr>
        <w:t xml:space="preserve">entstand auf 3.500 </w:t>
      </w:r>
      <w:proofErr w:type="spellStart"/>
      <w:r w:rsidR="009007B5">
        <w:rPr>
          <w:sz w:val="22"/>
          <w:szCs w:val="22"/>
          <w:lang w:val="de-AT"/>
        </w:rPr>
        <w:t>m²</w:t>
      </w:r>
      <w:proofErr w:type="spellEnd"/>
      <w:r w:rsidR="009007B5">
        <w:rPr>
          <w:sz w:val="22"/>
          <w:szCs w:val="22"/>
          <w:lang w:val="de-AT"/>
        </w:rPr>
        <w:t xml:space="preserve"> neu verbauter Fläche eine eigene Kunststoff-Fertigung.</w:t>
      </w:r>
      <w:r>
        <w:rPr>
          <w:sz w:val="22"/>
          <w:szCs w:val="22"/>
          <w:lang w:val="de-AT"/>
        </w:rPr>
        <w:t xml:space="preserve"> Dort finden sich vorer</w:t>
      </w:r>
      <w:r w:rsidR="009007B5">
        <w:rPr>
          <w:sz w:val="22"/>
          <w:szCs w:val="22"/>
          <w:lang w:val="de-AT"/>
        </w:rPr>
        <w:t xml:space="preserve">st zehn </w:t>
      </w:r>
      <w:proofErr w:type="spellStart"/>
      <w:r w:rsidR="009007B5">
        <w:rPr>
          <w:sz w:val="22"/>
          <w:szCs w:val="22"/>
          <w:lang w:val="de-AT"/>
        </w:rPr>
        <w:t>Spritzg</w:t>
      </w:r>
      <w:r w:rsidR="00EA222E">
        <w:rPr>
          <w:sz w:val="22"/>
          <w:szCs w:val="22"/>
          <w:lang w:val="de-AT"/>
        </w:rPr>
        <w:t>ussm</w:t>
      </w:r>
      <w:r w:rsidR="009007B5">
        <w:rPr>
          <w:sz w:val="22"/>
          <w:szCs w:val="22"/>
          <w:lang w:val="de-AT"/>
        </w:rPr>
        <w:t>aschinen</w:t>
      </w:r>
      <w:proofErr w:type="spellEnd"/>
      <w:r w:rsidR="009007B5">
        <w:rPr>
          <w:sz w:val="22"/>
          <w:szCs w:val="22"/>
          <w:lang w:val="de-AT"/>
        </w:rPr>
        <w:t xml:space="preserve"> sowie Freiflächen für zukünftige Mo</w:t>
      </w:r>
      <w:r w:rsidR="001A6A91">
        <w:rPr>
          <w:sz w:val="22"/>
          <w:szCs w:val="22"/>
          <w:lang w:val="de-AT"/>
        </w:rPr>
        <w:t>ntagelinien</w:t>
      </w:r>
      <w:r w:rsidR="00EA222E">
        <w:rPr>
          <w:sz w:val="22"/>
          <w:szCs w:val="22"/>
          <w:lang w:val="de-AT"/>
        </w:rPr>
        <w:t xml:space="preserve"> und </w:t>
      </w:r>
      <w:r w:rsidR="00EC12EB">
        <w:rPr>
          <w:sz w:val="22"/>
          <w:szCs w:val="22"/>
          <w:lang w:val="de-AT"/>
        </w:rPr>
        <w:t xml:space="preserve">für </w:t>
      </w:r>
      <w:r w:rsidR="00EA222E">
        <w:rPr>
          <w:sz w:val="22"/>
          <w:szCs w:val="22"/>
          <w:lang w:val="de-AT"/>
        </w:rPr>
        <w:t xml:space="preserve">eine Erweiterung </w:t>
      </w:r>
      <w:r w:rsidR="00EC12EB">
        <w:rPr>
          <w:sz w:val="22"/>
          <w:szCs w:val="22"/>
          <w:lang w:val="de-AT"/>
        </w:rPr>
        <w:t>der</w:t>
      </w:r>
      <w:r w:rsidR="00EA222E">
        <w:rPr>
          <w:sz w:val="22"/>
          <w:szCs w:val="22"/>
          <w:lang w:val="de-AT"/>
        </w:rPr>
        <w:t xml:space="preserve"> Kunststoff-Fertigung</w:t>
      </w:r>
      <w:r w:rsidR="009007B5">
        <w:rPr>
          <w:sz w:val="22"/>
          <w:szCs w:val="22"/>
          <w:lang w:val="de-AT"/>
        </w:rPr>
        <w:t>.</w:t>
      </w:r>
    </w:p>
    <w:p w14:paraId="5D8D6E83" w14:textId="0B17AF70" w:rsidR="00756933" w:rsidRDefault="00756933" w:rsidP="00756933">
      <w:pPr>
        <w:spacing w:line="276" w:lineRule="auto"/>
        <w:ind w:right="141"/>
        <w:rPr>
          <w:sz w:val="22"/>
          <w:szCs w:val="22"/>
          <w:lang w:val="de-AT"/>
        </w:rPr>
      </w:pPr>
      <w:r w:rsidRPr="00756933">
        <w:rPr>
          <w:sz w:val="22"/>
          <w:szCs w:val="22"/>
          <w:lang w:val="de-AT"/>
        </w:rPr>
        <w:t>Nikolas Stihl, STIHL Beirats- und Aufsichtsratsvorsitzender und selbst früher langjähriger Geschäftsführer am Standort in Tirol, betonte: „Diese Investition ist nicht nur Ausdruck unserer Zuversicht in die künftige Geschäftsentwicklung von STIHL T</w:t>
      </w:r>
      <w:r w:rsidR="00FB1B39">
        <w:rPr>
          <w:sz w:val="22"/>
          <w:szCs w:val="22"/>
          <w:lang w:val="de-AT"/>
        </w:rPr>
        <w:t xml:space="preserve">irol, sondern auch ein weiteres, kräftiges </w:t>
      </w:r>
      <w:r w:rsidRPr="00756933">
        <w:rPr>
          <w:sz w:val="22"/>
          <w:szCs w:val="22"/>
          <w:lang w:val="de-AT"/>
        </w:rPr>
        <w:t xml:space="preserve">Bekenntnis zum Standort. </w:t>
      </w:r>
      <w:r w:rsidR="00C44185">
        <w:rPr>
          <w:sz w:val="22"/>
          <w:szCs w:val="22"/>
          <w:lang w:val="de-AT"/>
        </w:rPr>
        <w:t xml:space="preserve">Unser Engagement in Tirol ist langfristig </w:t>
      </w:r>
      <w:r w:rsidR="005C6034">
        <w:rPr>
          <w:sz w:val="22"/>
          <w:szCs w:val="22"/>
          <w:lang w:val="de-AT"/>
        </w:rPr>
        <w:t>angelegt. W</w:t>
      </w:r>
      <w:r w:rsidRPr="00756933">
        <w:rPr>
          <w:sz w:val="22"/>
          <w:szCs w:val="22"/>
          <w:lang w:val="de-AT"/>
        </w:rPr>
        <w:t xml:space="preserve">ir setzen </w:t>
      </w:r>
      <w:r w:rsidR="00FB1B39">
        <w:rPr>
          <w:sz w:val="22"/>
          <w:szCs w:val="22"/>
          <w:lang w:val="de-AT"/>
        </w:rPr>
        <w:t>damit klar</w:t>
      </w:r>
      <w:r w:rsidRPr="00756933">
        <w:rPr>
          <w:sz w:val="22"/>
          <w:szCs w:val="22"/>
          <w:lang w:val="de-AT"/>
        </w:rPr>
        <w:t xml:space="preserve"> auf </w:t>
      </w:r>
      <w:proofErr w:type="spellStart"/>
      <w:r w:rsidR="00C44185">
        <w:rPr>
          <w:sz w:val="22"/>
          <w:szCs w:val="22"/>
          <w:lang w:val="de-AT"/>
        </w:rPr>
        <w:t>Langkampfen</w:t>
      </w:r>
      <w:proofErr w:type="spellEnd"/>
      <w:r w:rsidRPr="00756933">
        <w:rPr>
          <w:sz w:val="22"/>
          <w:szCs w:val="22"/>
          <w:lang w:val="de-AT"/>
        </w:rPr>
        <w:t xml:space="preserve"> als Kompetenzzentrum und Fertigungsstandort für bodengeführte STIHL Gartengeräte und Akku</w:t>
      </w:r>
      <w:r w:rsidR="00466D06">
        <w:rPr>
          <w:sz w:val="22"/>
          <w:szCs w:val="22"/>
          <w:lang w:val="de-AT"/>
        </w:rPr>
        <w:t>-P</w:t>
      </w:r>
      <w:r w:rsidRPr="00756933">
        <w:rPr>
          <w:sz w:val="22"/>
          <w:szCs w:val="22"/>
          <w:lang w:val="de-AT"/>
        </w:rPr>
        <w:t>rodukte.</w:t>
      </w:r>
      <w:r w:rsidR="00E33AD8">
        <w:rPr>
          <w:sz w:val="22"/>
          <w:szCs w:val="22"/>
          <w:lang w:val="de-AT"/>
        </w:rPr>
        <w:t xml:space="preserve"> Wir sind überzeugt, </w:t>
      </w:r>
      <w:proofErr w:type="spellStart"/>
      <w:r w:rsidR="00E33AD8">
        <w:rPr>
          <w:sz w:val="22"/>
          <w:szCs w:val="22"/>
          <w:lang w:val="de-AT"/>
        </w:rPr>
        <w:t>dass</w:t>
      </w:r>
      <w:proofErr w:type="spellEnd"/>
      <w:r w:rsidR="00E33AD8">
        <w:rPr>
          <w:sz w:val="22"/>
          <w:szCs w:val="22"/>
          <w:lang w:val="de-AT"/>
        </w:rPr>
        <w:t xml:space="preserve"> sich die </w:t>
      </w:r>
      <w:r w:rsidR="00C44185">
        <w:rPr>
          <w:sz w:val="22"/>
          <w:szCs w:val="22"/>
          <w:lang w:val="de-AT"/>
        </w:rPr>
        <w:t>Premium-G</w:t>
      </w:r>
      <w:r w:rsidR="00E33AD8">
        <w:rPr>
          <w:sz w:val="22"/>
          <w:szCs w:val="22"/>
          <w:lang w:val="de-AT"/>
        </w:rPr>
        <w:t>arten- und Akku</w:t>
      </w:r>
      <w:r w:rsidR="00466D06">
        <w:rPr>
          <w:sz w:val="22"/>
          <w:szCs w:val="22"/>
          <w:lang w:val="de-AT"/>
        </w:rPr>
        <w:t>-P</w:t>
      </w:r>
      <w:r w:rsidR="00E33AD8">
        <w:rPr>
          <w:sz w:val="22"/>
          <w:szCs w:val="22"/>
          <w:lang w:val="de-AT"/>
        </w:rPr>
        <w:t xml:space="preserve">rodukte </w:t>
      </w:r>
      <w:proofErr w:type="spellStart"/>
      <w:r w:rsidR="00E33AD8">
        <w:rPr>
          <w:sz w:val="22"/>
          <w:szCs w:val="22"/>
          <w:lang w:val="de-AT"/>
        </w:rPr>
        <w:t>made</w:t>
      </w:r>
      <w:proofErr w:type="spellEnd"/>
      <w:r w:rsidR="00E33AD8">
        <w:rPr>
          <w:sz w:val="22"/>
          <w:szCs w:val="22"/>
          <w:lang w:val="de-AT"/>
        </w:rPr>
        <w:t xml:space="preserve"> in Tirol auch künftig am Markt durchsetzen werden.</w:t>
      </w:r>
      <w:r w:rsidRPr="00756933">
        <w:rPr>
          <w:sz w:val="22"/>
          <w:szCs w:val="22"/>
          <w:lang w:val="de-AT"/>
        </w:rPr>
        <w:t xml:space="preserve">“ </w:t>
      </w:r>
    </w:p>
    <w:p w14:paraId="3B083CA1" w14:textId="2AF5C817" w:rsidR="00756933" w:rsidRPr="00756933" w:rsidRDefault="00D503A9" w:rsidP="00756933">
      <w:pPr>
        <w:spacing w:line="276" w:lineRule="auto"/>
        <w:ind w:right="141"/>
        <w:rPr>
          <w:b/>
          <w:sz w:val="22"/>
          <w:szCs w:val="22"/>
          <w:lang w:val="de-AT"/>
        </w:rPr>
      </w:pPr>
      <w:r>
        <w:rPr>
          <w:b/>
          <w:sz w:val="22"/>
          <w:szCs w:val="22"/>
          <w:lang w:val="de-AT"/>
        </w:rPr>
        <w:t>Erhöhung der Fertigungstiefe</w:t>
      </w:r>
      <w:r w:rsidR="00756933" w:rsidRPr="00756933">
        <w:rPr>
          <w:b/>
          <w:sz w:val="22"/>
          <w:szCs w:val="22"/>
          <w:lang w:val="de-AT"/>
        </w:rPr>
        <w:t xml:space="preserve"> </w:t>
      </w:r>
      <w:r w:rsidR="009B5982">
        <w:rPr>
          <w:b/>
          <w:sz w:val="22"/>
          <w:szCs w:val="22"/>
          <w:lang w:val="de-AT"/>
        </w:rPr>
        <w:t>und 50 neue Arbeitsplätze</w:t>
      </w:r>
    </w:p>
    <w:p w14:paraId="26C911CB" w14:textId="7DA050D0" w:rsidR="00756933" w:rsidRDefault="00756933" w:rsidP="00756933">
      <w:pPr>
        <w:spacing w:line="276" w:lineRule="auto"/>
        <w:ind w:right="141"/>
        <w:rPr>
          <w:sz w:val="22"/>
          <w:szCs w:val="22"/>
          <w:lang w:val="de-AT"/>
        </w:rPr>
      </w:pPr>
      <w:r w:rsidRPr="00756933">
        <w:rPr>
          <w:sz w:val="22"/>
          <w:szCs w:val="22"/>
          <w:lang w:val="de-AT"/>
        </w:rPr>
        <w:t xml:space="preserve">Auf </w:t>
      </w:r>
      <w:r w:rsidR="009007B5">
        <w:rPr>
          <w:sz w:val="22"/>
          <w:szCs w:val="22"/>
          <w:lang w:val="de-AT"/>
        </w:rPr>
        <w:t xml:space="preserve">der neuen </w:t>
      </w:r>
      <w:r w:rsidRPr="00756933">
        <w:rPr>
          <w:sz w:val="22"/>
          <w:szCs w:val="22"/>
          <w:lang w:val="de-AT"/>
        </w:rPr>
        <w:t xml:space="preserve">Nutzfläche entstanden nicht nur neue Räumlichkeiten, sondern auch rund 50 neue Arbeitsplätze. </w:t>
      </w:r>
      <w:r w:rsidR="001A6A91">
        <w:rPr>
          <w:sz w:val="22"/>
          <w:szCs w:val="22"/>
          <w:lang w:val="de-AT"/>
        </w:rPr>
        <w:t>D</w:t>
      </w:r>
      <w:r w:rsidRPr="00756933">
        <w:rPr>
          <w:sz w:val="22"/>
          <w:szCs w:val="22"/>
          <w:lang w:val="de-AT"/>
        </w:rPr>
        <w:t>amit erhöht</w:t>
      </w:r>
      <w:r w:rsidR="001A6A91">
        <w:rPr>
          <w:sz w:val="22"/>
          <w:szCs w:val="22"/>
          <w:lang w:val="de-AT"/>
        </w:rPr>
        <w:t>e</w:t>
      </w:r>
      <w:r w:rsidRPr="00756933">
        <w:rPr>
          <w:sz w:val="22"/>
          <w:szCs w:val="22"/>
          <w:lang w:val="de-AT"/>
        </w:rPr>
        <w:t xml:space="preserve"> sich der Mitarbeiterstand von STIHL Tirol auf über </w:t>
      </w:r>
      <w:r w:rsidR="001A6A91">
        <w:rPr>
          <w:sz w:val="22"/>
          <w:szCs w:val="22"/>
          <w:lang w:val="de-AT"/>
        </w:rPr>
        <w:t>8</w:t>
      </w:r>
      <w:r w:rsidRPr="00756933">
        <w:rPr>
          <w:sz w:val="22"/>
          <w:szCs w:val="22"/>
          <w:lang w:val="de-AT"/>
        </w:rPr>
        <w:t xml:space="preserve">00. </w:t>
      </w:r>
      <w:r w:rsidR="009B5982">
        <w:rPr>
          <w:sz w:val="22"/>
          <w:szCs w:val="22"/>
          <w:lang w:val="de-AT"/>
        </w:rPr>
        <w:t xml:space="preserve">STIHL Tirol wird mit der eigenen Kunststoff-Fertigung ein gutes Stück weit unabhängiger von </w:t>
      </w:r>
      <w:r w:rsidR="005C6034">
        <w:rPr>
          <w:sz w:val="22"/>
          <w:szCs w:val="22"/>
          <w:lang w:val="de-AT"/>
        </w:rPr>
        <w:t>Zulieferunternehmen. E</w:t>
      </w:r>
      <w:r w:rsidR="009B5982">
        <w:rPr>
          <w:sz w:val="22"/>
          <w:szCs w:val="22"/>
          <w:lang w:val="de-AT"/>
        </w:rPr>
        <w:t xml:space="preserve">in deutlicher Anteil der Kunststoffteile </w:t>
      </w:r>
      <w:r w:rsidR="00FB1B39">
        <w:rPr>
          <w:sz w:val="22"/>
          <w:szCs w:val="22"/>
          <w:lang w:val="de-AT"/>
        </w:rPr>
        <w:t xml:space="preserve">wird </w:t>
      </w:r>
      <w:r w:rsidR="009B5982">
        <w:rPr>
          <w:sz w:val="22"/>
          <w:szCs w:val="22"/>
          <w:lang w:val="de-AT"/>
        </w:rPr>
        <w:t xml:space="preserve">vor Ort produziert. Clemens Schaller, Geschäftsführer am Standort </w:t>
      </w:r>
      <w:proofErr w:type="spellStart"/>
      <w:r w:rsidR="009B5982">
        <w:rPr>
          <w:sz w:val="22"/>
          <w:szCs w:val="22"/>
          <w:lang w:val="de-AT"/>
        </w:rPr>
        <w:t>Langkampfen</w:t>
      </w:r>
      <w:proofErr w:type="spellEnd"/>
      <w:r w:rsidR="009B5982">
        <w:rPr>
          <w:sz w:val="22"/>
          <w:szCs w:val="22"/>
          <w:lang w:val="de-AT"/>
        </w:rPr>
        <w:t>, sagt: „</w:t>
      </w:r>
      <w:r w:rsidR="00ED1DBD">
        <w:rPr>
          <w:sz w:val="22"/>
          <w:szCs w:val="22"/>
          <w:lang w:val="de-AT"/>
        </w:rPr>
        <w:t>D</w:t>
      </w:r>
      <w:r w:rsidR="009B5982">
        <w:rPr>
          <w:sz w:val="22"/>
          <w:szCs w:val="22"/>
          <w:lang w:val="de-AT"/>
        </w:rPr>
        <w:t xml:space="preserve">er Erweiterungsbau bringt </w:t>
      </w:r>
      <w:r w:rsidR="00ED1DBD">
        <w:rPr>
          <w:sz w:val="22"/>
          <w:szCs w:val="22"/>
          <w:lang w:val="de-AT"/>
        </w:rPr>
        <w:t xml:space="preserve">uns für </w:t>
      </w:r>
      <w:r w:rsidR="009B5982">
        <w:rPr>
          <w:sz w:val="22"/>
          <w:szCs w:val="22"/>
          <w:lang w:val="de-AT"/>
        </w:rPr>
        <w:t xml:space="preserve">die Teileversorgung </w:t>
      </w:r>
      <w:r w:rsidR="005C6034">
        <w:rPr>
          <w:sz w:val="22"/>
          <w:szCs w:val="22"/>
          <w:lang w:val="de-AT"/>
        </w:rPr>
        <w:t xml:space="preserve">klare </w:t>
      </w:r>
      <w:r w:rsidR="009B5982">
        <w:rPr>
          <w:sz w:val="22"/>
          <w:szCs w:val="22"/>
          <w:lang w:val="de-AT"/>
        </w:rPr>
        <w:t>Kostenvorteile</w:t>
      </w:r>
      <w:r w:rsidR="005C6034">
        <w:rPr>
          <w:sz w:val="22"/>
          <w:szCs w:val="22"/>
          <w:lang w:val="de-AT"/>
        </w:rPr>
        <w:t xml:space="preserve"> vor Ort</w:t>
      </w:r>
      <w:r w:rsidR="009B5982">
        <w:rPr>
          <w:sz w:val="22"/>
          <w:szCs w:val="22"/>
          <w:lang w:val="de-AT"/>
        </w:rPr>
        <w:t xml:space="preserve">. </w:t>
      </w:r>
      <w:r w:rsidR="00ED1DBD">
        <w:rPr>
          <w:sz w:val="22"/>
          <w:szCs w:val="22"/>
          <w:lang w:val="de-AT"/>
        </w:rPr>
        <w:t xml:space="preserve">Mit der eigenen Kunststoff-Fertigung </w:t>
      </w:r>
      <w:r w:rsidR="009B5982">
        <w:rPr>
          <w:sz w:val="22"/>
          <w:szCs w:val="22"/>
          <w:lang w:val="de-AT"/>
        </w:rPr>
        <w:t xml:space="preserve">sparen </w:t>
      </w:r>
      <w:r w:rsidR="009B5982">
        <w:rPr>
          <w:sz w:val="22"/>
          <w:szCs w:val="22"/>
          <w:lang w:val="de-AT"/>
        </w:rPr>
        <w:lastRenderedPageBreak/>
        <w:t>wir</w:t>
      </w:r>
      <w:r w:rsidR="00FB1B39">
        <w:rPr>
          <w:sz w:val="22"/>
          <w:szCs w:val="22"/>
          <w:lang w:val="de-AT"/>
        </w:rPr>
        <w:t xml:space="preserve"> außerdem </w:t>
      </w:r>
      <w:r w:rsidR="009B5982">
        <w:rPr>
          <w:sz w:val="22"/>
          <w:szCs w:val="22"/>
          <w:lang w:val="de-AT"/>
        </w:rPr>
        <w:t>erhebliche Logistikkosten und LKW-Fahrten. Das unterstützt</w:t>
      </w:r>
      <w:r w:rsidR="00ED1DBD">
        <w:rPr>
          <w:sz w:val="22"/>
          <w:szCs w:val="22"/>
          <w:lang w:val="de-AT"/>
        </w:rPr>
        <w:t xml:space="preserve"> auch</w:t>
      </w:r>
      <w:r w:rsidR="009B5982">
        <w:rPr>
          <w:sz w:val="22"/>
          <w:szCs w:val="22"/>
          <w:lang w:val="de-AT"/>
        </w:rPr>
        <w:t xml:space="preserve"> die Klimastrategie von STIHL. </w:t>
      </w:r>
      <w:proofErr w:type="spellStart"/>
      <w:r w:rsidR="009B5982">
        <w:rPr>
          <w:sz w:val="22"/>
          <w:szCs w:val="22"/>
          <w:lang w:val="de-AT"/>
        </w:rPr>
        <w:t>Dass</w:t>
      </w:r>
      <w:proofErr w:type="spellEnd"/>
      <w:r w:rsidR="009B5982">
        <w:rPr>
          <w:sz w:val="22"/>
          <w:szCs w:val="22"/>
          <w:lang w:val="de-AT"/>
        </w:rPr>
        <w:t xml:space="preserve"> dabei auch 50 neue Arbeitsplätze entstanden sind, freut uns </w:t>
      </w:r>
      <w:r w:rsidR="00ED1DBD">
        <w:rPr>
          <w:sz w:val="22"/>
          <w:szCs w:val="22"/>
          <w:lang w:val="de-AT"/>
        </w:rPr>
        <w:t xml:space="preserve">und belegt ein weiteres Mal, </w:t>
      </w:r>
      <w:proofErr w:type="spellStart"/>
      <w:r w:rsidR="00ED1DBD">
        <w:rPr>
          <w:sz w:val="22"/>
          <w:szCs w:val="22"/>
          <w:lang w:val="de-AT"/>
        </w:rPr>
        <w:t>dass</w:t>
      </w:r>
      <w:proofErr w:type="spellEnd"/>
      <w:r w:rsidR="00ED1DBD">
        <w:rPr>
          <w:sz w:val="22"/>
          <w:szCs w:val="22"/>
          <w:lang w:val="de-AT"/>
        </w:rPr>
        <w:t xml:space="preserve"> STIHL Tirol stabil wächst.“</w:t>
      </w:r>
    </w:p>
    <w:p w14:paraId="78E323E6" w14:textId="77777777" w:rsidR="00ED1DBD" w:rsidRPr="00756933" w:rsidRDefault="00ED1DBD" w:rsidP="00ED1DBD">
      <w:pPr>
        <w:spacing w:line="276" w:lineRule="auto"/>
        <w:ind w:right="141"/>
        <w:rPr>
          <w:b/>
          <w:sz w:val="22"/>
          <w:szCs w:val="22"/>
          <w:lang w:val="de-AT"/>
        </w:rPr>
      </w:pPr>
      <w:r w:rsidRPr="00756933">
        <w:rPr>
          <w:b/>
          <w:sz w:val="22"/>
          <w:szCs w:val="22"/>
          <w:lang w:val="de-AT"/>
        </w:rPr>
        <w:t>Erweiterungsbau planmäßig abgeschlossen</w:t>
      </w:r>
    </w:p>
    <w:p w14:paraId="15EAFB55" w14:textId="5AFA1F52" w:rsidR="005C2B37" w:rsidRDefault="00ED1DBD" w:rsidP="00ED1DBD">
      <w:pPr>
        <w:spacing w:line="276" w:lineRule="auto"/>
        <w:ind w:right="141"/>
        <w:rPr>
          <w:sz w:val="22"/>
          <w:szCs w:val="22"/>
          <w:lang w:val="de-AT"/>
        </w:rPr>
      </w:pPr>
      <w:r w:rsidRPr="00756933">
        <w:rPr>
          <w:sz w:val="22"/>
          <w:szCs w:val="22"/>
          <w:lang w:val="de-AT"/>
        </w:rPr>
        <w:t>Das anspruchsvolle Bauvorhaben wurde in</w:t>
      </w:r>
      <w:r>
        <w:rPr>
          <w:sz w:val="22"/>
          <w:szCs w:val="22"/>
          <w:lang w:val="de-AT"/>
        </w:rPr>
        <w:t xml:space="preserve"> etwas mehr als einem Jahr </w:t>
      </w:r>
      <w:r w:rsidRPr="00756933">
        <w:rPr>
          <w:sz w:val="22"/>
          <w:szCs w:val="22"/>
          <w:lang w:val="de-AT"/>
        </w:rPr>
        <w:t xml:space="preserve">realisiert. STIHL Tirol Geschäftsführer Clemens Schaller: „Erfreulicherweise wurden bei diesem </w:t>
      </w:r>
      <w:r w:rsidR="000D2CF5">
        <w:rPr>
          <w:sz w:val="22"/>
          <w:szCs w:val="22"/>
          <w:lang w:val="de-AT"/>
        </w:rPr>
        <w:t>Meilensteinp</w:t>
      </w:r>
      <w:r w:rsidRPr="00756933">
        <w:rPr>
          <w:sz w:val="22"/>
          <w:szCs w:val="22"/>
          <w:lang w:val="de-AT"/>
        </w:rPr>
        <w:t>rojekt Termin-, Kosten- und Qualitätsvorgaben punktgenau eingehalten</w:t>
      </w:r>
      <w:r>
        <w:rPr>
          <w:sz w:val="22"/>
          <w:szCs w:val="22"/>
          <w:lang w:val="de-AT"/>
        </w:rPr>
        <w:t>, die zentralen Parameter eines jeden Bauprojekts</w:t>
      </w:r>
      <w:r w:rsidRPr="00756933">
        <w:rPr>
          <w:sz w:val="22"/>
          <w:szCs w:val="22"/>
          <w:lang w:val="de-AT"/>
        </w:rPr>
        <w:t>.</w:t>
      </w:r>
      <w:r w:rsidR="000D2CF5">
        <w:rPr>
          <w:sz w:val="22"/>
          <w:szCs w:val="22"/>
          <w:lang w:val="de-AT"/>
        </w:rPr>
        <w:t xml:space="preserve"> </w:t>
      </w:r>
      <w:r w:rsidRPr="00756933">
        <w:rPr>
          <w:sz w:val="22"/>
          <w:szCs w:val="22"/>
          <w:lang w:val="de-AT"/>
        </w:rPr>
        <w:t xml:space="preserve">Herausstreichen möchten wir dabei die reibungslose und partnerschaftliche Zusammenarbeit mit unserem Generalunternehmer, der Firma </w:t>
      </w:r>
      <w:proofErr w:type="spellStart"/>
      <w:r w:rsidRPr="00756933">
        <w:rPr>
          <w:sz w:val="22"/>
          <w:szCs w:val="22"/>
          <w:lang w:val="de-AT"/>
        </w:rPr>
        <w:t>Rieder</w:t>
      </w:r>
      <w:r w:rsidR="0050365B">
        <w:rPr>
          <w:sz w:val="22"/>
          <w:szCs w:val="22"/>
          <w:lang w:val="de-AT"/>
        </w:rPr>
        <w:t>b</w:t>
      </w:r>
      <w:r w:rsidRPr="00756933">
        <w:rPr>
          <w:sz w:val="22"/>
          <w:szCs w:val="22"/>
          <w:lang w:val="de-AT"/>
        </w:rPr>
        <w:t>au</w:t>
      </w:r>
      <w:proofErr w:type="spellEnd"/>
      <w:r w:rsidRPr="00756933">
        <w:rPr>
          <w:sz w:val="22"/>
          <w:szCs w:val="22"/>
          <w:lang w:val="de-AT"/>
        </w:rPr>
        <w:t xml:space="preserve">, sowie den beteiligten Behörden.“ </w:t>
      </w:r>
    </w:p>
    <w:p w14:paraId="73BC182F" w14:textId="7C95BB7C" w:rsidR="005C2B37" w:rsidRDefault="005C2B37" w:rsidP="00ED1DBD">
      <w:pPr>
        <w:spacing w:line="276" w:lineRule="auto"/>
        <w:ind w:right="141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Der Gartengerät</w:t>
      </w:r>
      <w:r w:rsidR="00FB1B39">
        <w:rPr>
          <w:sz w:val="22"/>
          <w:szCs w:val="22"/>
          <w:lang w:val="de-AT"/>
        </w:rPr>
        <w:t xml:space="preserve">e-Hersteller, der 1981 gegründet wurde, war 2001 von Kufstein nach </w:t>
      </w:r>
      <w:proofErr w:type="spellStart"/>
      <w:r w:rsidR="00FB1B39">
        <w:rPr>
          <w:sz w:val="22"/>
          <w:szCs w:val="22"/>
          <w:lang w:val="de-AT"/>
        </w:rPr>
        <w:t>Langkampfen</w:t>
      </w:r>
      <w:proofErr w:type="spellEnd"/>
      <w:r w:rsidR="00FB1B39">
        <w:rPr>
          <w:sz w:val="22"/>
          <w:szCs w:val="22"/>
          <w:lang w:val="de-AT"/>
        </w:rPr>
        <w:t xml:space="preserve"> übersiedelt. Mit dem nun eingeweihten Erweiterungsbau erfolgte nach 2007, 2012 und 2019 die nächste Ausbaustufe für das Unternehmen der STIHL Gruppe. </w:t>
      </w:r>
    </w:p>
    <w:p w14:paraId="1CB1D0BF" w14:textId="77777777" w:rsidR="00756933" w:rsidRPr="00756933" w:rsidRDefault="00756933" w:rsidP="00A27BEA">
      <w:pPr>
        <w:autoSpaceDE w:val="0"/>
        <w:autoSpaceDN w:val="0"/>
        <w:adjustRightInd w:val="0"/>
        <w:rPr>
          <w:sz w:val="22"/>
          <w:szCs w:val="22"/>
          <w:lang w:val="de-AT"/>
        </w:rPr>
      </w:pPr>
    </w:p>
    <w:p w14:paraId="5020C558" w14:textId="785BB864" w:rsidR="005D74B2" w:rsidRPr="005D74B2" w:rsidRDefault="005D74B2" w:rsidP="005D74B2">
      <w:pPr>
        <w:rPr>
          <w:rFonts w:ascii="Times New Roman" w:hAnsi="Times New Roman" w:cs="Calibri"/>
          <w:sz w:val="22"/>
          <w:szCs w:val="22"/>
          <w:lang w:val="de-AT"/>
        </w:rPr>
      </w:pPr>
      <w:r w:rsidRPr="005D74B2">
        <w:rPr>
          <w:sz w:val="22"/>
          <w:szCs w:val="22"/>
          <w:lang w:val="de-AT"/>
        </w:rPr>
        <w:t>Informationen zu STIHL Tirol:</w:t>
      </w:r>
    </w:p>
    <w:p w14:paraId="143F8E39" w14:textId="77777777" w:rsidR="005D74B2" w:rsidRPr="005D74B2" w:rsidRDefault="005D74B2" w:rsidP="005D74B2">
      <w:pPr>
        <w:rPr>
          <w:sz w:val="22"/>
          <w:szCs w:val="22"/>
          <w:lang w:val="de-AT"/>
        </w:rPr>
      </w:pPr>
      <w:r w:rsidRPr="005D74B2">
        <w:rPr>
          <w:sz w:val="22"/>
          <w:szCs w:val="22"/>
          <w:lang w:val="de-AT"/>
        </w:rPr>
        <w:t xml:space="preserve">Die STIHL Tirol GmbH ist eine 100-prozentige Tochtergesellschaft der STIHL Unternehmensgruppe mit Sitz in </w:t>
      </w:r>
      <w:proofErr w:type="spellStart"/>
      <w:r w:rsidRPr="005D74B2">
        <w:rPr>
          <w:sz w:val="22"/>
          <w:szCs w:val="22"/>
          <w:lang w:val="de-AT"/>
        </w:rPr>
        <w:t>Langkampfen</w:t>
      </w:r>
      <w:proofErr w:type="spellEnd"/>
      <w:r w:rsidRPr="005D74B2">
        <w:rPr>
          <w:sz w:val="22"/>
          <w:szCs w:val="22"/>
          <w:lang w:val="de-AT"/>
        </w:rPr>
        <w:t xml:space="preserve">, Österreich. An diesem Fertigungsstandort werden akkubetriebene Produkte hergestellt. STIHL Tirol ist außerdem Kompetenzzentrum für bodengeführte Gartengeräte, die in </w:t>
      </w:r>
      <w:proofErr w:type="spellStart"/>
      <w:r w:rsidRPr="005D74B2">
        <w:rPr>
          <w:sz w:val="22"/>
          <w:szCs w:val="22"/>
          <w:lang w:val="de-AT"/>
        </w:rPr>
        <w:t>Langkampfen</w:t>
      </w:r>
      <w:proofErr w:type="spellEnd"/>
      <w:r w:rsidRPr="005D74B2">
        <w:rPr>
          <w:sz w:val="22"/>
          <w:szCs w:val="22"/>
          <w:lang w:val="de-AT"/>
        </w:rPr>
        <w:t xml:space="preserve"> produziert und entwickelt werden. 2021 beschäftigte das Unternehmen 770 Mitarbeiterinnen und Mitarbeiter.</w:t>
      </w:r>
    </w:p>
    <w:p w14:paraId="190BE1FE" w14:textId="77777777" w:rsidR="004F4DA8" w:rsidRDefault="004F4DA8" w:rsidP="005D74B2">
      <w:pPr>
        <w:rPr>
          <w:bCs/>
          <w:color w:val="000000"/>
          <w:sz w:val="22"/>
          <w:szCs w:val="22"/>
          <w:lang w:val="de-AT"/>
        </w:rPr>
      </w:pPr>
    </w:p>
    <w:p w14:paraId="0EE55795" w14:textId="62E8D3A2" w:rsidR="005D74B2" w:rsidRPr="005D74B2" w:rsidRDefault="005D74B2" w:rsidP="005D74B2">
      <w:pPr>
        <w:rPr>
          <w:bCs/>
          <w:color w:val="000000"/>
          <w:sz w:val="22"/>
          <w:szCs w:val="22"/>
          <w:lang w:val="de-AT"/>
        </w:rPr>
      </w:pPr>
      <w:r w:rsidRPr="005D74B2">
        <w:rPr>
          <w:bCs/>
          <w:color w:val="000000"/>
          <w:sz w:val="22"/>
          <w:szCs w:val="22"/>
          <w:lang w:val="de-AT"/>
        </w:rPr>
        <w:t>STIHL Unternehmensporträt:</w:t>
      </w:r>
    </w:p>
    <w:p w14:paraId="0F5DA4B5" w14:textId="77777777" w:rsidR="005D74B2" w:rsidRPr="005D74B2" w:rsidRDefault="005D74B2" w:rsidP="005D74B2">
      <w:pPr>
        <w:rPr>
          <w:color w:val="000000"/>
          <w:sz w:val="22"/>
          <w:szCs w:val="22"/>
          <w:lang w:val="de-AT"/>
        </w:rPr>
      </w:pPr>
      <w:r w:rsidRPr="005D74B2">
        <w:rPr>
          <w:color w:val="000000"/>
          <w:sz w:val="22"/>
          <w:szCs w:val="22"/>
          <w:lang w:val="de-AT"/>
        </w:rPr>
        <w:t xml:space="preserve">Die STIHL Gruppe entwickelt, fertigt und vertreibt motorbetriebene Geräte für die Forst- und Landwirtschaft sowie für die Landschaftspflege, die Bauwirtschaft und private Gartenbesitzerinnen und -besitzer. Ergänzt wird das Sortiment durch digitale Lösungen und Serviceleistungen. Die Produkte werden grundsätzlich über den servicegebenden Fachhandel und STIHL eigene Online-Shops, die in den nächsten Jahren international ausgebaut werden, vertrieben – mit 42 eigenen Vertriebs- und Marketinggesellschaften, rund 120 Importeuren und mehr als 55.000 Fachhändlerinnen und -händlern in über 160 Ländern. STIHL produziert weltweit in sieben Ländern: Deutschland, USA, Brasilien, Schweiz, Österreich, China und auf den Philippinen. Seit 1971 ist STIHL die meistverkaufte </w:t>
      </w:r>
      <w:proofErr w:type="spellStart"/>
      <w:r w:rsidRPr="005D74B2">
        <w:rPr>
          <w:color w:val="000000"/>
          <w:sz w:val="22"/>
          <w:szCs w:val="22"/>
          <w:lang w:val="de-AT"/>
        </w:rPr>
        <w:t>Motorsägenmarke</w:t>
      </w:r>
      <w:proofErr w:type="spellEnd"/>
      <w:r w:rsidRPr="005D74B2">
        <w:rPr>
          <w:color w:val="000000"/>
          <w:sz w:val="22"/>
          <w:szCs w:val="22"/>
          <w:lang w:val="de-AT"/>
        </w:rPr>
        <w:t xml:space="preserve"> weltweit. Das Unternehmen wurde 1926 gegründet und hat seinen Stammsitz in Waiblingen bei Stuttgart. STIHL erzielte 2021 mit 20.094 Beschäftigten weltweit einen Umsatz von 5,06 Mrd. Euro.</w:t>
      </w:r>
    </w:p>
    <w:p w14:paraId="1684625D" w14:textId="77777777" w:rsidR="005D74B2" w:rsidRPr="005D74B2" w:rsidRDefault="005D74B2" w:rsidP="005D74B2">
      <w:pPr>
        <w:rPr>
          <w:color w:val="000000"/>
          <w:sz w:val="22"/>
          <w:szCs w:val="22"/>
          <w:lang w:val="de-AT"/>
        </w:rPr>
      </w:pPr>
    </w:p>
    <w:p w14:paraId="7024464D" w14:textId="058A8C21" w:rsidR="005D74B2" w:rsidRPr="005D74B2" w:rsidRDefault="005D74B2" w:rsidP="005D74B2">
      <w:pPr>
        <w:autoSpaceDE w:val="0"/>
        <w:autoSpaceDN w:val="0"/>
        <w:adjustRightInd w:val="0"/>
        <w:rPr>
          <w:sz w:val="22"/>
          <w:szCs w:val="22"/>
          <w:lang w:val="de-AT"/>
        </w:rPr>
      </w:pPr>
      <w:r w:rsidRPr="005D74B2">
        <w:rPr>
          <w:sz w:val="22"/>
          <w:szCs w:val="22"/>
          <w:lang w:val="de-AT"/>
        </w:rPr>
        <w:t>Bild „</w:t>
      </w:r>
      <w:proofErr w:type="spellStart"/>
      <w:r w:rsidRPr="005D74B2">
        <w:rPr>
          <w:sz w:val="22"/>
          <w:szCs w:val="22"/>
          <w:lang w:val="de-AT"/>
        </w:rPr>
        <w:t>STIHL_</w:t>
      </w:r>
      <w:r w:rsidR="000D450E">
        <w:rPr>
          <w:sz w:val="22"/>
          <w:szCs w:val="22"/>
          <w:lang w:val="de-AT"/>
        </w:rPr>
        <w:t>Tirol_</w:t>
      </w:r>
      <w:r w:rsidR="00A039E8">
        <w:rPr>
          <w:sz w:val="22"/>
          <w:szCs w:val="22"/>
          <w:lang w:val="de-AT"/>
        </w:rPr>
        <w:t>Eröffnung_Kunststoff</w:t>
      </w:r>
      <w:r w:rsidR="00843F7C">
        <w:rPr>
          <w:sz w:val="22"/>
          <w:szCs w:val="22"/>
          <w:lang w:val="de-AT"/>
        </w:rPr>
        <w:t>-</w:t>
      </w:r>
      <w:bookmarkStart w:id="0" w:name="_GoBack"/>
      <w:bookmarkEnd w:id="0"/>
      <w:r w:rsidR="00A039E8">
        <w:rPr>
          <w:sz w:val="22"/>
          <w:szCs w:val="22"/>
          <w:lang w:val="de-AT"/>
        </w:rPr>
        <w:t>Fertigung</w:t>
      </w:r>
      <w:r w:rsidRPr="005D74B2">
        <w:rPr>
          <w:sz w:val="22"/>
          <w:szCs w:val="22"/>
          <w:lang w:val="de-AT"/>
        </w:rPr>
        <w:t>.jpg</w:t>
      </w:r>
      <w:proofErr w:type="spellEnd"/>
      <w:r w:rsidRPr="005D74B2">
        <w:rPr>
          <w:sz w:val="22"/>
          <w:szCs w:val="22"/>
          <w:lang w:val="de-AT"/>
        </w:rPr>
        <w:t>“</w:t>
      </w:r>
    </w:p>
    <w:p w14:paraId="62CD6C82" w14:textId="6F2C8684" w:rsidR="000D450E" w:rsidRDefault="00A039E8" w:rsidP="005D74B2">
      <w:pPr>
        <w:rPr>
          <w:sz w:val="22"/>
          <w:szCs w:val="22"/>
          <w:lang w:val="de-AT"/>
        </w:rPr>
      </w:pPr>
      <w:r w:rsidRPr="00C14C16">
        <w:rPr>
          <w:sz w:val="22"/>
          <w:szCs w:val="22"/>
          <w:lang w:val="de-AT"/>
        </w:rPr>
        <w:t xml:space="preserve">Am Freitag, 2. September 2022 erfolgte die offizielle Eröffnung des Erweiterungsbaus bei STIHL Tirol – standesgemäß mit dem Durchschneiden eines Astes </w:t>
      </w:r>
      <w:r w:rsidR="00CC03C7" w:rsidRPr="00C14C16">
        <w:rPr>
          <w:sz w:val="22"/>
          <w:szCs w:val="22"/>
          <w:lang w:val="de-AT"/>
        </w:rPr>
        <w:t>mit</w:t>
      </w:r>
      <w:r w:rsidRPr="00C14C16">
        <w:rPr>
          <w:sz w:val="22"/>
          <w:szCs w:val="22"/>
          <w:lang w:val="de-AT"/>
        </w:rPr>
        <w:t xml:space="preserve"> einer STIHL Akku-Motorsäge</w:t>
      </w:r>
      <w:r w:rsidR="00C56A7A">
        <w:rPr>
          <w:sz w:val="22"/>
          <w:szCs w:val="22"/>
          <w:lang w:val="de-AT"/>
        </w:rPr>
        <w:t>:</w:t>
      </w:r>
      <w:r w:rsidR="00C14C16">
        <w:rPr>
          <w:sz w:val="22"/>
          <w:szCs w:val="22"/>
          <w:lang w:val="de-AT"/>
        </w:rPr>
        <w:t xml:space="preserve"> </w:t>
      </w:r>
      <w:r w:rsidR="00C14C16" w:rsidRPr="00C14C16">
        <w:rPr>
          <w:sz w:val="22"/>
          <w:szCs w:val="22"/>
          <w:lang w:val="de-AT"/>
        </w:rPr>
        <w:t>Michael Traub (STIHL Vorstandsvorsitzender)</w:t>
      </w:r>
      <w:r w:rsidR="00C14C16">
        <w:rPr>
          <w:sz w:val="22"/>
          <w:szCs w:val="22"/>
          <w:lang w:val="de-AT"/>
        </w:rPr>
        <w:t>,</w:t>
      </w:r>
      <w:r w:rsidR="00CC03C7" w:rsidRPr="00C14C16">
        <w:rPr>
          <w:sz w:val="22"/>
          <w:szCs w:val="22"/>
          <w:lang w:val="de-AT"/>
        </w:rPr>
        <w:t xml:space="preserve"> </w:t>
      </w:r>
      <w:r w:rsidR="00C56A7A" w:rsidRPr="00C14C16">
        <w:rPr>
          <w:sz w:val="22"/>
          <w:szCs w:val="22"/>
          <w:lang w:val="de-AT"/>
        </w:rPr>
        <w:t>Richard Felix (Technischer Leiter STIHL Tirol)</w:t>
      </w:r>
      <w:r w:rsidR="00C56A7A">
        <w:rPr>
          <w:sz w:val="22"/>
          <w:szCs w:val="22"/>
          <w:lang w:val="de-AT"/>
        </w:rPr>
        <w:t xml:space="preserve">, </w:t>
      </w:r>
      <w:r w:rsidRPr="00C14C16">
        <w:rPr>
          <w:sz w:val="22"/>
          <w:szCs w:val="22"/>
          <w:lang w:val="de-AT"/>
        </w:rPr>
        <w:t>Clemens Schaller</w:t>
      </w:r>
      <w:r w:rsidR="00CC03C7" w:rsidRPr="00C14C16">
        <w:rPr>
          <w:sz w:val="22"/>
          <w:szCs w:val="22"/>
          <w:lang w:val="de-AT"/>
        </w:rPr>
        <w:t xml:space="preserve"> (</w:t>
      </w:r>
      <w:r w:rsidRPr="00C14C16">
        <w:rPr>
          <w:sz w:val="22"/>
          <w:szCs w:val="22"/>
          <w:lang w:val="de-AT"/>
        </w:rPr>
        <w:t>Geschäftsführer</w:t>
      </w:r>
      <w:r w:rsidR="00CC03C7" w:rsidRPr="00C14C16">
        <w:rPr>
          <w:sz w:val="22"/>
          <w:szCs w:val="22"/>
          <w:lang w:val="de-AT"/>
        </w:rPr>
        <w:t xml:space="preserve"> STIHL Tirol</w:t>
      </w:r>
      <w:r w:rsidRPr="00C14C16">
        <w:rPr>
          <w:sz w:val="22"/>
          <w:szCs w:val="22"/>
          <w:lang w:val="de-AT"/>
        </w:rPr>
        <w:t xml:space="preserve">), Nikolas Stihl (Beirats- und Aufsichtsratsvorsitzender der STIHL Gruppe), Hans Peter Stihl (Ehrenvorsitzender des STIHL Beirats und Aufsichtsrats) sowie </w:t>
      </w:r>
      <w:r w:rsidR="00847DF0" w:rsidRPr="00C14C16">
        <w:rPr>
          <w:sz w:val="22"/>
          <w:szCs w:val="22"/>
          <w:lang w:val="de-AT"/>
        </w:rPr>
        <w:t xml:space="preserve">Martin Schwarz (STIHL Vorstand Produktion und Materialwirtschaft) </w:t>
      </w:r>
      <w:r w:rsidR="00CC03C7" w:rsidRPr="00C14C16">
        <w:rPr>
          <w:sz w:val="22"/>
          <w:szCs w:val="22"/>
          <w:lang w:val="de-AT"/>
        </w:rPr>
        <w:t>(von links nach rechts).</w:t>
      </w:r>
    </w:p>
    <w:p w14:paraId="1E8C55BB" w14:textId="77777777" w:rsidR="000D450E" w:rsidRDefault="000D450E" w:rsidP="005D74B2">
      <w:pPr>
        <w:rPr>
          <w:sz w:val="22"/>
          <w:szCs w:val="22"/>
          <w:lang w:val="de-AT"/>
        </w:rPr>
      </w:pPr>
    </w:p>
    <w:p w14:paraId="34E4BD94" w14:textId="7CA4E3D1" w:rsidR="005D74B2" w:rsidRPr="005D74B2" w:rsidRDefault="005D74B2" w:rsidP="005D74B2">
      <w:pPr>
        <w:rPr>
          <w:sz w:val="22"/>
          <w:szCs w:val="22"/>
          <w:lang w:val="de-AT"/>
        </w:rPr>
      </w:pPr>
      <w:r w:rsidRPr="005D74B2">
        <w:rPr>
          <w:sz w:val="22"/>
          <w:szCs w:val="22"/>
          <w:lang w:val="de-AT"/>
        </w:rPr>
        <w:lastRenderedPageBreak/>
        <w:t>Bild „</w:t>
      </w:r>
      <w:proofErr w:type="spellStart"/>
      <w:r w:rsidR="00BF5764">
        <w:rPr>
          <w:sz w:val="22"/>
          <w:szCs w:val="22"/>
          <w:lang w:val="de-AT"/>
        </w:rPr>
        <w:t>STIHL</w:t>
      </w:r>
      <w:r w:rsidR="00A4608A">
        <w:rPr>
          <w:sz w:val="22"/>
          <w:szCs w:val="22"/>
          <w:lang w:val="de-AT"/>
        </w:rPr>
        <w:t>_</w:t>
      </w:r>
      <w:r w:rsidR="00BF5764">
        <w:rPr>
          <w:sz w:val="22"/>
          <w:szCs w:val="22"/>
          <w:lang w:val="de-AT"/>
        </w:rPr>
        <w:t>T</w:t>
      </w:r>
      <w:r w:rsidR="000D450E">
        <w:rPr>
          <w:sz w:val="22"/>
          <w:szCs w:val="22"/>
          <w:lang w:val="de-AT"/>
        </w:rPr>
        <w:t>irol_</w:t>
      </w:r>
      <w:r w:rsidR="00847DF0">
        <w:rPr>
          <w:sz w:val="22"/>
          <w:szCs w:val="22"/>
          <w:lang w:val="de-AT"/>
        </w:rPr>
        <w:t>Kunststoff-Fertigung</w:t>
      </w:r>
      <w:r w:rsidRPr="005D74B2">
        <w:rPr>
          <w:sz w:val="22"/>
          <w:szCs w:val="22"/>
          <w:lang w:val="de-AT"/>
        </w:rPr>
        <w:t>.jpg</w:t>
      </w:r>
      <w:proofErr w:type="spellEnd"/>
      <w:r w:rsidRPr="005D74B2">
        <w:rPr>
          <w:sz w:val="22"/>
          <w:szCs w:val="22"/>
          <w:lang w:val="de-AT"/>
        </w:rPr>
        <w:t>“</w:t>
      </w:r>
    </w:p>
    <w:p w14:paraId="676235FA" w14:textId="0A8D0C18" w:rsidR="00847DF0" w:rsidRDefault="00847DF0" w:rsidP="000D450E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STIHL Tirol hat die Gebäudefläche am Gelände in den letzten Monaten um eine eigene Kunststoff-Fertigung erweitert.</w:t>
      </w:r>
      <w:r w:rsidR="0056328A">
        <w:rPr>
          <w:sz w:val="22"/>
          <w:szCs w:val="22"/>
          <w:lang w:val="de-AT"/>
        </w:rPr>
        <w:t xml:space="preserve"> Im Bild </w:t>
      </w:r>
      <w:r w:rsidR="00121D51">
        <w:rPr>
          <w:sz w:val="22"/>
          <w:szCs w:val="22"/>
          <w:lang w:val="de-AT"/>
        </w:rPr>
        <w:t xml:space="preserve">Mitarbeiter </w:t>
      </w:r>
      <w:r w:rsidR="0056328A">
        <w:rPr>
          <w:sz w:val="22"/>
          <w:szCs w:val="22"/>
          <w:lang w:val="de-AT"/>
        </w:rPr>
        <w:t xml:space="preserve">Markus Porath beim Befüllen der </w:t>
      </w:r>
      <w:r w:rsidR="00EC1B3A">
        <w:rPr>
          <w:sz w:val="22"/>
          <w:szCs w:val="22"/>
          <w:lang w:val="de-AT"/>
        </w:rPr>
        <w:t>Materialförderanlage</w:t>
      </w:r>
      <w:r w:rsidR="0056328A">
        <w:rPr>
          <w:sz w:val="22"/>
          <w:szCs w:val="22"/>
          <w:lang w:val="de-AT"/>
        </w:rPr>
        <w:t xml:space="preserve"> mit</w:t>
      </w:r>
      <w:r w:rsidR="00121D51">
        <w:rPr>
          <w:sz w:val="22"/>
          <w:szCs w:val="22"/>
          <w:lang w:val="de-AT"/>
        </w:rPr>
        <w:t xml:space="preserve"> Kunststoff-</w:t>
      </w:r>
      <w:r w:rsidR="0056328A">
        <w:rPr>
          <w:sz w:val="22"/>
          <w:szCs w:val="22"/>
          <w:lang w:val="de-AT"/>
        </w:rPr>
        <w:t>Granulat.</w:t>
      </w:r>
    </w:p>
    <w:p w14:paraId="3BF36A62" w14:textId="6C711300" w:rsidR="00A4608A" w:rsidRDefault="00A4608A" w:rsidP="000D450E">
      <w:pPr>
        <w:rPr>
          <w:sz w:val="22"/>
          <w:szCs w:val="22"/>
          <w:lang w:val="de-AT"/>
        </w:rPr>
      </w:pPr>
    </w:p>
    <w:p w14:paraId="2880DAFC" w14:textId="4567E875" w:rsidR="00A4608A" w:rsidRPr="005D74B2" w:rsidRDefault="00A4608A" w:rsidP="00A4608A">
      <w:pPr>
        <w:rPr>
          <w:sz w:val="22"/>
          <w:szCs w:val="22"/>
          <w:lang w:val="de-AT"/>
        </w:rPr>
      </w:pPr>
      <w:r w:rsidRPr="005D74B2">
        <w:rPr>
          <w:sz w:val="22"/>
          <w:szCs w:val="22"/>
          <w:lang w:val="de-AT"/>
        </w:rPr>
        <w:t>Bild „</w:t>
      </w:r>
      <w:proofErr w:type="spellStart"/>
      <w:r>
        <w:rPr>
          <w:sz w:val="22"/>
          <w:szCs w:val="22"/>
          <w:lang w:val="de-AT"/>
        </w:rPr>
        <w:t>STIHL_Tirol_Kunststoff-Fertigung_02</w:t>
      </w:r>
      <w:r w:rsidRPr="005D74B2">
        <w:rPr>
          <w:sz w:val="22"/>
          <w:szCs w:val="22"/>
          <w:lang w:val="de-AT"/>
        </w:rPr>
        <w:t>.jpg</w:t>
      </w:r>
      <w:proofErr w:type="spellEnd"/>
      <w:r w:rsidRPr="005D74B2">
        <w:rPr>
          <w:sz w:val="22"/>
          <w:szCs w:val="22"/>
          <w:lang w:val="de-AT"/>
        </w:rPr>
        <w:t>“</w:t>
      </w:r>
    </w:p>
    <w:p w14:paraId="48F2E807" w14:textId="31CDF39E" w:rsidR="00A4608A" w:rsidRDefault="00A4608A" w:rsidP="00A4608A">
      <w:pPr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>STIHL Tirol</w:t>
      </w:r>
      <w:r w:rsidR="001509D5">
        <w:rPr>
          <w:sz w:val="22"/>
          <w:szCs w:val="22"/>
          <w:lang w:val="de-AT"/>
        </w:rPr>
        <w:t xml:space="preserve"> Mitarbeiter Adem Navruz mit einem der ersten </w:t>
      </w:r>
      <w:r w:rsidR="0056328A">
        <w:rPr>
          <w:sz w:val="22"/>
          <w:szCs w:val="22"/>
          <w:lang w:val="de-AT"/>
        </w:rPr>
        <w:t>T</w:t>
      </w:r>
      <w:r w:rsidR="001509D5">
        <w:rPr>
          <w:sz w:val="22"/>
          <w:szCs w:val="22"/>
          <w:lang w:val="de-AT"/>
        </w:rPr>
        <w:t xml:space="preserve">eile, die in der neuen </w:t>
      </w:r>
      <w:r>
        <w:rPr>
          <w:sz w:val="22"/>
          <w:szCs w:val="22"/>
          <w:lang w:val="de-AT"/>
        </w:rPr>
        <w:t>Kunststoff-Fertigung</w:t>
      </w:r>
      <w:r w:rsidR="0056328A">
        <w:rPr>
          <w:sz w:val="22"/>
          <w:szCs w:val="22"/>
          <w:lang w:val="de-AT"/>
        </w:rPr>
        <w:t xml:space="preserve"> in </w:t>
      </w:r>
      <w:proofErr w:type="spellStart"/>
      <w:r w:rsidR="0056328A">
        <w:rPr>
          <w:sz w:val="22"/>
          <w:szCs w:val="22"/>
          <w:lang w:val="de-AT"/>
        </w:rPr>
        <w:t>Langkampfen</w:t>
      </w:r>
      <w:proofErr w:type="spellEnd"/>
      <w:r w:rsidR="001509D5">
        <w:rPr>
          <w:sz w:val="22"/>
          <w:szCs w:val="22"/>
          <w:lang w:val="de-AT"/>
        </w:rPr>
        <w:t xml:space="preserve"> produziert wurden</w:t>
      </w:r>
      <w:r w:rsidR="00EA222E">
        <w:rPr>
          <w:sz w:val="22"/>
          <w:szCs w:val="22"/>
          <w:lang w:val="de-AT"/>
        </w:rPr>
        <w:t xml:space="preserve"> – einem Gehäuseteil für einen Akku-Rasenmäher</w:t>
      </w:r>
      <w:r>
        <w:rPr>
          <w:sz w:val="22"/>
          <w:szCs w:val="22"/>
          <w:lang w:val="de-AT"/>
        </w:rPr>
        <w:t>.</w:t>
      </w:r>
    </w:p>
    <w:p w14:paraId="1FD6BFFA" w14:textId="77777777" w:rsidR="00A4608A" w:rsidRDefault="00A4608A" w:rsidP="000D450E">
      <w:pPr>
        <w:rPr>
          <w:sz w:val="22"/>
          <w:szCs w:val="22"/>
          <w:lang w:val="de-AT"/>
        </w:rPr>
      </w:pPr>
    </w:p>
    <w:p w14:paraId="751456C2" w14:textId="02CD416C" w:rsidR="00F6146B" w:rsidRDefault="000D450E" w:rsidP="004F4DA8">
      <w:pPr>
        <w:pStyle w:val="HTMLVorformatiert"/>
        <w:rPr>
          <w:rFonts w:ascii="Arial" w:hAnsi="Arial" w:cs="Arial"/>
          <w:sz w:val="22"/>
          <w:szCs w:val="22"/>
        </w:rPr>
      </w:pPr>
      <w:r w:rsidRPr="005D74B2">
        <w:rPr>
          <w:rFonts w:ascii="Arial" w:hAnsi="Arial" w:cs="Arial"/>
          <w:sz w:val="22"/>
          <w:szCs w:val="22"/>
        </w:rPr>
        <w:t>(Bilder: STIHL Tirol, Abdruck honorarfrei)</w:t>
      </w:r>
    </w:p>
    <w:p w14:paraId="3972EE0D" w14:textId="1D79D8B2" w:rsidR="00AA2CFF" w:rsidRDefault="00AA2CFF" w:rsidP="004F4DA8">
      <w:pPr>
        <w:pStyle w:val="HTMLVorformatiert"/>
        <w:rPr>
          <w:rFonts w:ascii="Arial" w:hAnsi="Arial" w:cs="Arial"/>
          <w:sz w:val="22"/>
          <w:szCs w:val="22"/>
        </w:rPr>
      </w:pPr>
    </w:p>
    <w:sectPr w:rsidR="00AA2CFF" w:rsidSect="006D225E">
      <w:headerReference w:type="default" r:id="rId14"/>
      <w:type w:val="continuous"/>
      <w:pgSz w:w="11900" w:h="16840"/>
      <w:pgMar w:top="1985" w:right="985" w:bottom="1843" w:left="1418" w:header="0" w:footer="850" w:gutter="0"/>
      <w:cols w:space="720"/>
      <w:formProt w:val="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CE82" w16cex:dateUtc="2020-05-18T07:06:00Z"/>
  <w16cex:commentExtensible w16cex:durableId="226CCF4E" w16cex:dateUtc="2020-05-18T07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3A0EF" w14:textId="77777777" w:rsidR="00BD5C51" w:rsidRDefault="00BD5C51" w:rsidP="00B00E08">
      <w:r>
        <w:separator/>
      </w:r>
    </w:p>
  </w:endnote>
  <w:endnote w:type="continuationSeparator" w:id="0">
    <w:p w14:paraId="5D758D3E" w14:textId="77777777" w:rsidR="00BD5C51" w:rsidRDefault="00BD5C51" w:rsidP="00B0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IHL Contraface Text">
    <w:panose1 w:val="020B0503020202020102"/>
    <w:charset w:val="00"/>
    <w:family w:val="swiss"/>
    <w:notTrueType/>
    <w:pitch w:val="variable"/>
    <w:sig w:usb0="4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0FED1" w14:textId="77777777" w:rsidR="004755C6" w:rsidRDefault="004755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F0B" w14:textId="0214C869" w:rsidR="00AA2C9C" w:rsidRPr="00A25593" w:rsidRDefault="00B70428" w:rsidP="00122F70">
    <w:pPr>
      <w:pStyle w:val="Fuzeile"/>
      <w:jc w:val="center"/>
      <w:rPr>
        <w:color w:val="FFFFFF" w:themeColor="background1"/>
      </w:rPr>
    </w:pPr>
    <w:r w:rsidRPr="00A25593">
      <w:rPr>
        <w:color w:val="FFFFFF" w:themeColor="background1"/>
      </w:rPr>
      <w:fldChar w:fldCharType="begin"/>
    </w:r>
    <w:r w:rsidRPr="00A25593">
      <w:rPr>
        <w:color w:val="FFFFFF" w:themeColor="background1"/>
      </w:rPr>
      <w:instrText xml:space="preserve"> PAGE  \* Arabic  \* MERGEFORMAT </w:instrText>
    </w:r>
    <w:r w:rsidRPr="00A25593">
      <w:rPr>
        <w:color w:val="FFFFFF" w:themeColor="background1"/>
      </w:rPr>
      <w:fldChar w:fldCharType="separate"/>
    </w:r>
    <w:r w:rsidR="00843F7C">
      <w:rPr>
        <w:noProof/>
        <w:color w:val="FFFFFF" w:themeColor="background1"/>
      </w:rPr>
      <w:t>3</w:t>
    </w:r>
    <w:r w:rsidRPr="00A25593">
      <w:rPr>
        <w:color w:val="FFFFFF" w:themeColor="background1"/>
      </w:rPr>
      <w:fldChar w:fldCharType="end"/>
    </w:r>
    <w:r w:rsidRPr="00A25593">
      <w:rPr>
        <w:color w:val="FFFFFF" w:themeColor="background1"/>
      </w:rPr>
      <w:t>/</w:t>
    </w:r>
    <w:r w:rsidR="00D34478" w:rsidRPr="00A25593">
      <w:rPr>
        <w:color w:val="FFFFFF" w:themeColor="background1"/>
      </w:rPr>
      <w:fldChar w:fldCharType="begin"/>
    </w:r>
    <w:r w:rsidR="00D34478" w:rsidRPr="00A25593">
      <w:rPr>
        <w:color w:val="FFFFFF" w:themeColor="background1"/>
      </w:rPr>
      <w:instrText xml:space="preserve"> NUMPAGES  \* Arabic  \* MERGEFORMAT </w:instrText>
    </w:r>
    <w:r w:rsidR="00D34478" w:rsidRPr="00A25593">
      <w:rPr>
        <w:color w:val="FFFFFF" w:themeColor="background1"/>
      </w:rPr>
      <w:fldChar w:fldCharType="separate"/>
    </w:r>
    <w:r w:rsidR="00843F7C">
      <w:rPr>
        <w:noProof/>
        <w:color w:val="FFFFFF" w:themeColor="background1"/>
      </w:rPr>
      <w:t>3</w:t>
    </w:r>
    <w:r w:rsidR="00D34478" w:rsidRPr="00A25593">
      <w:rPr>
        <w:noProof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14DA" w14:textId="568DAFD8" w:rsidR="006807B1" w:rsidRPr="00122F70" w:rsidRDefault="00B70428" w:rsidP="00725334">
    <w:pPr>
      <w:pStyle w:val="Fuzeile"/>
      <w:tabs>
        <w:tab w:val="center" w:pos="4532"/>
        <w:tab w:val="right" w:pos="9064"/>
      </w:tabs>
    </w:pPr>
    <w:r w:rsidRPr="00152D1F">
      <w:rPr>
        <w:color w:val="FFFFFF" w:themeColor="background1"/>
      </w:rPr>
      <w:t>/</w:t>
    </w:r>
    <w:r w:rsidR="00614556" w:rsidRPr="00152D1F">
      <w:rPr>
        <w:color w:val="FFFFFF" w:themeColor="background1"/>
      </w:rPr>
      <w:fldChar w:fldCharType="begin"/>
    </w:r>
    <w:r w:rsidR="00614556" w:rsidRPr="00152D1F">
      <w:rPr>
        <w:color w:val="FFFFFF" w:themeColor="background1"/>
      </w:rPr>
      <w:instrText xml:space="preserve"> NUMPAGES  \* Arabic  \* MERGEFORMAT </w:instrText>
    </w:r>
    <w:r w:rsidR="00614556" w:rsidRPr="00152D1F">
      <w:rPr>
        <w:color w:val="FFFFFF" w:themeColor="background1"/>
      </w:rPr>
      <w:fldChar w:fldCharType="separate"/>
    </w:r>
    <w:r w:rsidR="00C14C16">
      <w:rPr>
        <w:noProof/>
        <w:color w:val="FFFFFF" w:themeColor="background1"/>
      </w:rPr>
      <w:t>3</w:t>
    </w:r>
    <w:r w:rsidR="00614556" w:rsidRPr="00152D1F">
      <w:rPr>
        <w:noProof/>
        <w:color w:val="FFFFFF" w:themeColor="background1"/>
      </w:rPr>
      <w:fldChar w:fldCharType="end"/>
    </w:r>
    <w:r w:rsidR="00725334">
      <w:rPr>
        <w:noProof/>
        <w:color w:val="FFFFFF" w:themeColor="background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D450" w14:textId="77777777" w:rsidR="00BD5C51" w:rsidRDefault="00BD5C51" w:rsidP="00B00E08">
      <w:r>
        <w:separator/>
      </w:r>
    </w:p>
  </w:footnote>
  <w:footnote w:type="continuationSeparator" w:id="0">
    <w:p w14:paraId="4211060F" w14:textId="77777777" w:rsidR="00BD5C51" w:rsidRDefault="00BD5C51" w:rsidP="00B00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32EFA" w14:textId="77777777" w:rsidR="004755C6" w:rsidRDefault="004755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C16F3" w14:textId="77777777" w:rsidR="004755C6" w:rsidRDefault="004755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3867" w14:textId="77777777" w:rsidR="00F33CC7" w:rsidRDefault="00843F7C">
    <w:pPr>
      <w:pStyle w:val="Kopfzeile"/>
    </w:pPr>
    <w:r>
      <w:rPr>
        <w:noProof/>
      </w:rPr>
      <w:pict w14:anchorId="07377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71.25pt;margin-top:.75pt;width:593.6pt;height:840pt;z-index:-251658240;mso-position-horizontal-relative:text;mso-position-vertical-relative:text;mso-width-relative:page;mso-height-relative:page">
          <v:imagedata r:id="rId1" o:title="STIHLTirol_Geschäftsausstattung_Briefbogen_Press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9D6CB" w14:textId="77777777" w:rsidR="00DF69BD" w:rsidRDefault="00725334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0" layoutInCell="1" allowOverlap="1" wp14:anchorId="75EFD44B" wp14:editId="0CB031F1">
          <wp:simplePos x="0" y="0"/>
          <wp:positionH relativeFrom="column">
            <wp:posOffset>-914400</wp:posOffset>
          </wp:positionH>
          <wp:positionV relativeFrom="paragraph">
            <wp:posOffset>-13970</wp:posOffset>
          </wp:positionV>
          <wp:extent cx="7559040" cy="10692384"/>
          <wp:effectExtent l="0" t="0" r="10160" b="1270"/>
          <wp:wrapNone/>
          <wp:docPr id="4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HLTirol_Geschäftsausstattung_Briefbogen_Seite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368D60A"/>
    <w:lvl w:ilvl="0">
      <w:start w:val="1"/>
      <w:numFmt w:val="lowerLetter"/>
      <w:pStyle w:val="Listennummer2"/>
      <w:lvlText w:val="%1."/>
      <w:lvlJc w:val="left"/>
      <w:pPr>
        <w:ind w:left="643" w:hanging="360"/>
      </w:pPr>
    </w:lvl>
  </w:abstractNum>
  <w:abstractNum w:abstractNumId="1" w15:restartNumberingAfterBreak="0">
    <w:nsid w:val="FFFFFF82"/>
    <w:multiLevelType w:val="singleLevel"/>
    <w:tmpl w:val="514C64B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E8052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475E5E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14"/>
    <w:multiLevelType w:val="singleLevel"/>
    <w:tmpl w:val="C01A57DE"/>
    <w:lvl w:ilvl="0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80F5931"/>
    <w:multiLevelType w:val="hybridMultilevel"/>
    <w:tmpl w:val="9ECEDD30"/>
    <w:lvl w:ilvl="0" w:tplc="21A40FAC">
      <w:start w:val="1"/>
      <w:numFmt w:val="decimal"/>
      <w:pStyle w:val="Listennummer"/>
      <w:lvlText w:val="%1."/>
      <w:lvlJc w:val="left"/>
      <w:pPr>
        <w:ind w:left="862" w:hanging="360"/>
      </w:pPr>
    </w:lvl>
    <w:lvl w:ilvl="1" w:tplc="04070019">
      <w:start w:val="1"/>
      <w:numFmt w:val="lowerLetter"/>
      <w:lvlText w:val="%2."/>
      <w:lvlJc w:val="left"/>
      <w:pPr>
        <w:ind w:left="1582" w:hanging="360"/>
      </w:pPr>
    </w:lvl>
    <w:lvl w:ilvl="2" w:tplc="0407001B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EF00F51"/>
    <w:multiLevelType w:val="hybridMultilevel"/>
    <w:tmpl w:val="886C1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742BE3"/>
    <w:multiLevelType w:val="multilevel"/>
    <w:tmpl w:val="EC0C2F4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1"/>
    <w:rsid w:val="00007BB3"/>
    <w:rsid w:val="00012BC3"/>
    <w:rsid w:val="00013199"/>
    <w:rsid w:val="000153EE"/>
    <w:rsid w:val="0001789B"/>
    <w:rsid w:val="000270AD"/>
    <w:rsid w:val="000574CB"/>
    <w:rsid w:val="00066D7F"/>
    <w:rsid w:val="00075398"/>
    <w:rsid w:val="00075669"/>
    <w:rsid w:val="000831CE"/>
    <w:rsid w:val="000915F1"/>
    <w:rsid w:val="000A3BF5"/>
    <w:rsid w:val="000A6429"/>
    <w:rsid w:val="000A7D31"/>
    <w:rsid w:val="000B424E"/>
    <w:rsid w:val="000C4007"/>
    <w:rsid w:val="000C7AD5"/>
    <w:rsid w:val="000D2CF5"/>
    <w:rsid w:val="000D3D52"/>
    <w:rsid w:val="000D450E"/>
    <w:rsid w:val="000D77BA"/>
    <w:rsid w:val="000F06A9"/>
    <w:rsid w:val="00105218"/>
    <w:rsid w:val="0012040B"/>
    <w:rsid w:val="00121D51"/>
    <w:rsid w:val="00122F70"/>
    <w:rsid w:val="00131B76"/>
    <w:rsid w:val="00131C6C"/>
    <w:rsid w:val="0014623A"/>
    <w:rsid w:val="001509D5"/>
    <w:rsid w:val="00152D1F"/>
    <w:rsid w:val="00162129"/>
    <w:rsid w:val="001666F3"/>
    <w:rsid w:val="001717D2"/>
    <w:rsid w:val="0017289F"/>
    <w:rsid w:val="00186C3F"/>
    <w:rsid w:val="00193961"/>
    <w:rsid w:val="001A121E"/>
    <w:rsid w:val="001A5E0D"/>
    <w:rsid w:val="001A6A91"/>
    <w:rsid w:val="001B1E9B"/>
    <w:rsid w:val="001B505F"/>
    <w:rsid w:val="001D0A55"/>
    <w:rsid w:val="001D0F08"/>
    <w:rsid w:val="001D1959"/>
    <w:rsid w:val="001E0E5E"/>
    <w:rsid w:val="001F1DE0"/>
    <w:rsid w:val="0021221F"/>
    <w:rsid w:val="00213516"/>
    <w:rsid w:val="002159FB"/>
    <w:rsid w:val="00221E59"/>
    <w:rsid w:val="00232D9F"/>
    <w:rsid w:val="0023373B"/>
    <w:rsid w:val="00235C74"/>
    <w:rsid w:val="00240B03"/>
    <w:rsid w:val="002448D8"/>
    <w:rsid w:val="00253D39"/>
    <w:rsid w:val="00271FE3"/>
    <w:rsid w:val="00274985"/>
    <w:rsid w:val="002845B3"/>
    <w:rsid w:val="00295892"/>
    <w:rsid w:val="00296B29"/>
    <w:rsid w:val="002A2170"/>
    <w:rsid w:val="002A43EC"/>
    <w:rsid w:val="002A5CFB"/>
    <w:rsid w:val="002A7392"/>
    <w:rsid w:val="002A75F7"/>
    <w:rsid w:val="002A7D3F"/>
    <w:rsid w:val="002A7D66"/>
    <w:rsid w:val="002B33D1"/>
    <w:rsid w:val="002B634E"/>
    <w:rsid w:val="002C08B4"/>
    <w:rsid w:val="002C36C5"/>
    <w:rsid w:val="002C4D61"/>
    <w:rsid w:val="002D0FD6"/>
    <w:rsid w:val="002D101F"/>
    <w:rsid w:val="002D5E38"/>
    <w:rsid w:val="002D6F40"/>
    <w:rsid w:val="002E225C"/>
    <w:rsid w:val="002F15D2"/>
    <w:rsid w:val="002F7E44"/>
    <w:rsid w:val="00301DD4"/>
    <w:rsid w:val="003107BF"/>
    <w:rsid w:val="0031301D"/>
    <w:rsid w:val="0032569D"/>
    <w:rsid w:val="00326403"/>
    <w:rsid w:val="00330E24"/>
    <w:rsid w:val="003319AE"/>
    <w:rsid w:val="0033413B"/>
    <w:rsid w:val="003342E8"/>
    <w:rsid w:val="00344425"/>
    <w:rsid w:val="00350905"/>
    <w:rsid w:val="00351DBF"/>
    <w:rsid w:val="00360A80"/>
    <w:rsid w:val="003752E5"/>
    <w:rsid w:val="00377D32"/>
    <w:rsid w:val="0038132A"/>
    <w:rsid w:val="003826A6"/>
    <w:rsid w:val="003834CC"/>
    <w:rsid w:val="003864CF"/>
    <w:rsid w:val="00386909"/>
    <w:rsid w:val="003906F0"/>
    <w:rsid w:val="00391BA7"/>
    <w:rsid w:val="00394115"/>
    <w:rsid w:val="003A7954"/>
    <w:rsid w:val="003B054E"/>
    <w:rsid w:val="003B0EE0"/>
    <w:rsid w:val="003B131B"/>
    <w:rsid w:val="003B13C5"/>
    <w:rsid w:val="003F0358"/>
    <w:rsid w:val="00402BC6"/>
    <w:rsid w:val="00403D13"/>
    <w:rsid w:val="00403D64"/>
    <w:rsid w:val="00410760"/>
    <w:rsid w:val="004147C9"/>
    <w:rsid w:val="0041531E"/>
    <w:rsid w:val="00417BA7"/>
    <w:rsid w:val="00417DE6"/>
    <w:rsid w:val="00421659"/>
    <w:rsid w:val="00421CDE"/>
    <w:rsid w:val="004333F0"/>
    <w:rsid w:val="00442D87"/>
    <w:rsid w:val="00450CEA"/>
    <w:rsid w:val="0045488B"/>
    <w:rsid w:val="00454FD5"/>
    <w:rsid w:val="0045763C"/>
    <w:rsid w:val="00466D06"/>
    <w:rsid w:val="00472D5D"/>
    <w:rsid w:val="00474293"/>
    <w:rsid w:val="004755C6"/>
    <w:rsid w:val="00482586"/>
    <w:rsid w:val="00492535"/>
    <w:rsid w:val="004939BA"/>
    <w:rsid w:val="00493DC3"/>
    <w:rsid w:val="004B15CC"/>
    <w:rsid w:val="004D7F5B"/>
    <w:rsid w:val="004E2C4F"/>
    <w:rsid w:val="004E7AA5"/>
    <w:rsid w:val="004F2DCA"/>
    <w:rsid w:val="004F3D8B"/>
    <w:rsid w:val="004F4DA8"/>
    <w:rsid w:val="0050365B"/>
    <w:rsid w:val="00513344"/>
    <w:rsid w:val="0051680C"/>
    <w:rsid w:val="00517963"/>
    <w:rsid w:val="00523723"/>
    <w:rsid w:val="0052472B"/>
    <w:rsid w:val="0053674B"/>
    <w:rsid w:val="005444BF"/>
    <w:rsid w:val="005501D1"/>
    <w:rsid w:val="0056328A"/>
    <w:rsid w:val="005634BF"/>
    <w:rsid w:val="00563CC5"/>
    <w:rsid w:val="00581BED"/>
    <w:rsid w:val="0058411C"/>
    <w:rsid w:val="00595A87"/>
    <w:rsid w:val="005A0741"/>
    <w:rsid w:val="005B103E"/>
    <w:rsid w:val="005B2918"/>
    <w:rsid w:val="005C131C"/>
    <w:rsid w:val="005C2962"/>
    <w:rsid w:val="005C2B37"/>
    <w:rsid w:val="005C6034"/>
    <w:rsid w:val="005C605D"/>
    <w:rsid w:val="005D1119"/>
    <w:rsid w:val="005D74B2"/>
    <w:rsid w:val="005F2BFC"/>
    <w:rsid w:val="005F2D35"/>
    <w:rsid w:val="005F4EF0"/>
    <w:rsid w:val="00606F71"/>
    <w:rsid w:val="00614556"/>
    <w:rsid w:val="00635DD8"/>
    <w:rsid w:val="006420DD"/>
    <w:rsid w:val="00642859"/>
    <w:rsid w:val="00643F5D"/>
    <w:rsid w:val="006602ED"/>
    <w:rsid w:val="00664AC0"/>
    <w:rsid w:val="00675EBC"/>
    <w:rsid w:val="00680629"/>
    <w:rsid w:val="006807B1"/>
    <w:rsid w:val="00686803"/>
    <w:rsid w:val="00686818"/>
    <w:rsid w:val="006912EE"/>
    <w:rsid w:val="00695949"/>
    <w:rsid w:val="00695E3A"/>
    <w:rsid w:val="006A24D0"/>
    <w:rsid w:val="006C22AE"/>
    <w:rsid w:val="006D225E"/>
    <w:rsid w:val="006E40D9"/>
    <w:rsid w:val="006E4D14"/>
    <w:rsid w:val="006E692A"/>
    <w:rsid w:val="006F6369"/>
    <w:rsid w:val="006F7226"/>
    <w:rsid w:val="007242A0"/>
    <w:rsid w:val="00725334"/>
    <w:rsid w:val="00733ED2"/>
    <w:rsid w:val="007359E1"/>
    <w:rsid w:val="00735DD5"/>
    <w:rsid w:val="0074115F"/>
    <w:rsid w:val="00756933"/>
    <w:rsid w:val="00764A2D"/>
    <w:rsid w:val="00764C5E"/>
    <w:rsid w:val="00770436"/>
    <w:rsid w:val="00773513"/>
    <w:rsid w:val="00776498"/>
    <w:rsid w:val="00780466"/>
    <w:rsid w:val="007866A8"/>
    <w:rsid w:val="0078679B"/>
    <w:rsid w:val="0078734A"/>
    <w:rsid w:val="00787B38"/>
    <w:rsid w:val="00793E97"/>
    <w:rsid w:val="007A4992"/>
    <w:rsid w:val="007A4D3F"/>
    <w:rsid w:val="007B555F"/>
    <w:rsid w:val="007F0A33"/>
    <w:rsid w:val="007F1DFB"/>
    <w:rsid w:val="00807761"/>
    <w:rsid w:val="0081162D"/>
    <w:rsid w:val="00821B8F"/>
    <w:rsid w:val="00827D8F"/>
    <w:rsid w:val="00832DC8"/>
    <w:rsid w:val="00833B68"/>
    <w:rsid w:val="00833E22"/>
    <w:rsid w:val="008369BF"/>
    <w:rsid w:val="00837AE6"/>
    <w:rsid w:val="00837C11"/>
    <w:rsid w:val="00843F7C"/>
    <w:rsid w:val="00846B1F"/>
    <w:rsid w:val="00847DF0"/>
    <w:rsid w:val="008512AA"/>
    <w:rsid w:val="00871A6E"/>
    <w:rsid w:val="00877929"/>
    <w:rsid w:val="008901DD"/>
    <w:rsid w:val="0089043C"/>
    <w:rsid w:val="008911CB"/>
    <w:rsid w:val="008B09FD"/>
    <w:rsid w:val="008C5201"/>
    <w:rsid w:val="008C5A72"/>
    <w:rsid w:val="008C7B80"/>
    <w:rsid w:val="008D1074"/>
    <w:rsid w:val="008E47A4"/>
    <w:rsid w:val="008E65FE"/>
    <w:rsid w:val="008F2925"/>
    <w:rsid w:val="008F3CD7"/>
    <w:rsid w:val="009007B5"/>
    <w:rsid w:val="00903EDA"/>
    <w:rsid w:val="0090550E"/>
    <w:rsid w:val="00906288"/>
    <w:rsid w:val="00915D79"/>
    <w:rsid w:val="00917140"/>
    <w:rsid w:val="00923B56"/>
    <w:rsid w:val="00951786"/>
    <w:rsid w:val="0095371F"/>
    <w:rsid w:val="00953E67"/>
    <w:rsid w:val="00955366"/>
    <w:rsid w:val="00963FF9"/>
    <w:rsid w:val="00964983"/>
    <w:rsid w:val="0096524D"/>
    <w:rsid w:val="009668D0"/>
    <w:rsid w:val="00970409"/>
    <w:rsid w:val="00970E9E"/>
    <w:rsid w:val="00977C35"/>
    <w:rsid w:val="009B37FB"/>
    <w:rsid w:val="009B5982"/>
    <w:rsid w:val="009D013C"/>
    <w:rsid w:val="009E2F67"/>
    <w:rsid w:val="009E3FBF"/>
    <w:rsid w:val="009F0DDB"/>
    <w:rsid w:val="00A01412"/>
    <w:rsid w:val="00A039E8"/>
    <w:rsid w:val="00A07D0F"/>
    <w:rsid w:val="00A16010"/>
    <w:rsid w:val="00A22ADC"/>
    <w:rsid w:val="00A25593"/>
    <w:rsid w:val="00A27BEA"/>
    <w:rsid w:val="00A30E4D"/>
    <w:rsid w:val="00A31104"/>
    <w:rsid w:val="00A31A3B"/>
    <w:rsid w:val="00A36DF8"/>
    <w:rsid w:val="00A4074D"/>
    <w:rsid w:val="00A44B58"/>
    <w:rsid w:val="00A4608A"/>
    <w:rsid w:val="00A4634D"/>
    <w:rsid w:val="00A57D65"/>
    <w:rsid w:val="00A6157A"/>
    <w:rsid w:val="00A772F8"/>
    <w:rsid w:val="00A81EC3"/>
    <w:rsid w:val="00A8749D"/>
    <w:rsid w:val="00AA2C9C"/>
    <w:rsid w:val="00AA2CFF"/>
    <w:rsid w:val="00AA5531"/>
    <w:rsid w:val="00AB376F"/>
    <w:rsid w:val="00AF5463"/>
    <w:rsid w:val="00AF7B1C"/>
    <w:rsid w:val="00B00E08"/>
    <w:rsid w:val="00B047C0"/>
    <w:rsid w:val="00B0752C"/>
    <w:rsid w:val="00B12A6A"/>
    <w:rsid w:val="00B12B57"/>
    <w:rsid w:val="00B17A63"/>
    <w:rsid w:val="00B22CFE"/>
    <w:rsid w:val="00B2697B"/>
    <w:rsid w:val="00B34E6C"/>
    <w:rsid w:val="00B36E3D"/>
    <w:rsid w:val="00B46300"/>
    <w:rsid w:val="00B52108"/>
    <w:rsid w:val="00B532E0"/>
    <w:rsid w:val="00B54DDC"/>
    <w:rsid w:val="00B574FD"/>
    <w:rsid w:val="00B65A55"/>
    <w:rsid w:val="00B6632D"/>
    <w:rsid w:val="00B67E6F"/>
    <w:rsid w:val="00B70428"/>
    <w:rsid w:val="00B727B5"/>
    <w:rsid w:val="00B817C6"/>
    <w:rsid w:val="00B974A0"/>
    <w:rsid w:val="00B9787E"/>
    <w:rsid w:val="00B97EEC"/>
    <w:rsid w:val="00BA7170"/>
    <w:rsid w:val="00BD4FAC"/>
    <w:rsid w:val="00BD53AA"/>
    <w:rsid w:val="00BD5C51"/>
    <w:rsid w:val="00BE160C"/>
    <w:rsid w:val="00BE63E4"/>
    <w:rsid w:val="00BF04EE"/>
    <w:rsid w:val="00BF51E6"/>
    <w:rsid w:val="00BF5764"/>
    <w:rsid w:val="00BF6D4B"/>
    <w:rsid w:val="00C05D25"/>
    <w:rsid w:val="00C07721"/>
    <w:rsid w:val="00C10ABA"/>
    <w:rsid w:val="00C11184"/>
    <w:rsid w:val="00C14C16"/>
    <w:rsid w:val="00C22469"/>
    <w:rsid w:val="00C307C7"/>
    <w:rsid w:val="00C3531C"/>
    <w:rsid w:val="00C417EA"/>
    <w:rsid w:val="00C42D62"/>
    <w:rsid w:val="00C44185"/>
    <w:rsid w:val="00C44EF8"/>
    <w:rsid w:val="00C46F62"/>
    <w:rsid w:val="00C56A7A"/>
    <w:rsid w:val="00C724ED"/>
    <w:rsid w:val="00C72848"/>
    <w:rsid w:val="00C83DC8"/>
    <w:rsid w:val="00C877DB"/>
    <w:rsid w:val="00C914B4"/>
    <w:rsid w:val="00C95024"/>
    <w:rsid w:val="00CA3443"/>
    <w:rsid w:val="00CB5062"/>
    <w:rsid w:val="00CB6293"/>
    <w:rsid w:val="00CB76EF"/>
    <w:rsid w:val="00CC03C7"/>
    <w:rsid w:val="00CC0CCD"/>
    <w:rsid w:val="00CD5F7F"/>
    <w:rsid w:val="00CE2648"/>
    <w:rsid w:val="00CF6779"/>
    <w:rsid w:val="00D0075E"/>
    <w:rsid w:val="00D04C19"/>
    <w:rsid w:val="00D075E7"/>
    <w:rsid w:val="00D1213E"/>
    <w:rsid w:val="00D137DA"/>
    <w:rsid w:val="00D237C2"/>
    <w:rsid w:val="00D34478"/>
    <w:rsid w:val="00D37045"/>
    <w:rsid w:val="00D42F08"/>
    <w:rsid w:val="00D44C78"/>
    <w:rsid w:val="00D44D7C"/>
    <w:rsid w:val="00D503A9"/>
    <w:rsid w:val="00D57342"/>
    <w:rsid w:val="00D60495"/>
    <w:rsid w:val="00D60621"/>
    <w:rsid w:val="00D62485"/>
    <w:rsid w:val="00D62F0E"/>
    <w:rsid w:val="00D71C1B"/>
    <w:rsid w:val="00D732FA"/>
    <w:rsid w:val="00D73711"/>
    <w:rsid w:val="00D73AEB"/>
    <w:rsid w:val="00D77BCA"/>
    <w:rsid w:val="00DA08A4"/>
    <w:rsid w:val="00DA1F64"/>
    <w:rsid w:val="00DA2929"/>
    <w:rsid w:val="00DB0759"/>
    <w:rsid w:val="00DB2048"/>
    <w:rsid w:val="00DC073E"/>
    <w:rsid w:val="00DC3365"/>
    <w:rsid w:val="00DC4489"/>
    <w:rsid w:val="00DD18D8"/>
    <w:rsid w:val="00DD5653"/>
    <w:rsid w:val="00DE1937"/>
    <w:rsid w:val="00DE6E57"/>
    <w:rsid w:val="00DF508B"/>
    <w:rsid w:val="00DF69BD"/>
    <w:rsid w:val="00E25924"/>
    <w:rsid w:val="00E331AB"/>
    <w:rsid w:val="00E33AD8"/>
    <w:rsid w:val="00E40668"/>
    <w:rsid w:val="00E45612"/>
    <w:rsid w:val="00E53677"/>
    <w:rsid w:val="00E54296"/>
    <w:rsid w:val="00E5617D"/>
    <w:rsid w:val="00E57FF0"/>
    <w:rsid w:val="00E604B3"/>
    <w:rsid w:val="00E703F3"/>
    <w:rsid w:val="00E74A13"/>
    <w:rsid w:val="00E922E7"/>
    <w:rsid w:val="00E93DB4"/>
    <w:rsid w:val="00EA0A02"/>
    <w:rsid w:val="00EA16D6"/>
    <w:rsid w:val="00EA20C0"/>
    <w:rsid w:val="00EA222E"/>
    <w:rsid w:val="00EB3ACB"/>
    <w:rsid w:val="00EC12EB"/>
    <w:rsid w:val="00EC1B3A"/>
    <w:rsid w:val="00ED1DBD"/>
    <w:rsid w:val="00ED415F"/>
    <w:rsid w:val="00EE09E6"/>
    <w:rsid w:val="00EF6DFA"/>
    <w:rsid w:val="00F025F4"/>
    <w:rsid w:val="00F066AA"/>
    <w:rsid w:val="00F16729"/>
    <w:rsid w:val="00F25DB5"/>
    <w:rsid w:val="00F33CC7"/>
    <w:rsid w:val="00F44CD1"/>
    <w:rsid w:val="00F45497"/>
    <w:rsid w:val="00F51CB4"/>
    <w:rsid w:val="00F52A1E"/>
    <w:rsid w:val="00F55EA4"/>
    <w:rsid w:val="00F6146B"/>
    <w:rsid w:val="00F66F5B"/>
    <w:rsid w:val="00F867C7"/>
    <w:rsid w:val="00F94C5B"/>
    <w:rsid w:val="00F950B1"/>
    <w:rsid w:val="00F97FAC"/>
    <w:rsid w:val="00FB1B39"/>
    <w:rsid w:val="00FC4F2E"/>
    <w:rsid w:val="00FD0AB4"/>
    <w:rsid w:val="00FD15FB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112E6D6"/>
  <w15:docId w15:val="{CF9EF4B9-04AE-46CB-886F-1CF7F549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dr w:val="none" w:sz="0" w:space="0" w:color="auto"/>
      <w:lang w:eastAsia="fr-FR"/>
    </w:rPr>
  </w:style>
  <w:style w:type="paragraph" w:styleId="berschrift1">
    <w:name w:val="heading 1"/>
    <w:aliases w:val="FLO-CERT Heading 1"/>
    <w:basedOn w:val="Standard"/>
    <w:next w:val="Standard"/>
    <w:link w:val="berschrift1Zchn"/>
    <w:uiPriority w:val="9"/>
    <w:qFormat/>
    <w:rsid w:val="00421659"/>
    <w:pPr>
      <w:keepNext/>
      <w:keepLines/>
      <w:numPr>
        <w:numId w:val="6"/>
      </w:numPr>
      <w:pBdr>
        <w:top w:val="nil"/>
        <w:left w:val="nil"/>
        <w:bottom w:val="nil"/>
        <w:right w:val="nil"/>
        <w:between w:val="nil"/>
        <w:bar w:val="nil"/>
      </w:pBd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1D12A" w:themeColor="accent1" w:themeShade="BF"/>
      <w:sz w:val="28"/>
      <w:szCs w:val="28"/>
      <w:bdr w:val="nil"/>
      <w:lang w:eastAsia="en-US"/>
    </w:rPr>
  </w:style>
  <w:style w:type="paragraph" w:styleId="berschrift2">
    <w:name w:val="heading 2"/>
    <w:aliases w:val="FLO-CERT Heading 2"/>
    <w:basedOn w:val="berschrift1"/>
    <w:next w:val="Standard"/>
    <w:link w:val="berschrift2Zchn"/>
    <w:uiPriority w:val="9"/>
    <w:qFormat/>
    <w:rsid w:val="00787B38"/>
    <w:pPr>
      <w:numPr>
        <w:ilvl w:val="1"/>
      </w:numPr>
      <w:spacing w:before="200"/>
      <w:outlineLvl w:val="1"/>
    </w:pPr>
    <w:rPr>
      <w:sz w:val="26"/>
      <w:szCs w:val="26"/>
    </w:rPr>
  </w:style>
  <w:style w:type="paragraph" w:styleId="berschrift3">
    <w:name w:val="heading 3"/>
    <w:aliases w:val="FLO-CERT Heading 3"/>
    <w:basedOn w:val="Standard"/>
    <w:next w:val="Standard"/>
    <w:link w:val="berschrift3Zchn"/>
    <w:uiPriority w:val="9"/>
    <w:qFormat/>
    <w:rsid w:val="00787B38"/>
    <w:pPr>
      <w:keepNext/>
      <w:keepLines/>
      <w:numPr>
        <w:ilvl w:val="2"/>
        <w:numId w:val="6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18C1B" w:themeColor="accent2"/>
      <w:sz w:val="24"/>
      <w:szCs w:val="24"/>
      <w:bdr w:val="nil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787B38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636466" w:themeColor="background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122F70"/>
    <w:pPr>
      <w:keepNext/>
      <w:keepLines/>
      <w:numPr>
        <w:ilvl w:val="4"/>
        <w:numId w:val="6"/>
      </w:numPr>
      <w:spacing w:before="180" w:after="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787B38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08B1C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122F70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122F70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122F70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D237C2"/>
    <w:rPr>
      <w:color w:val="0000FF"/>
      <w:u w:val="single"/>
    </w:rPr>
  </w:style>
  <w:style w:type="paragraph" w:customStyle="1" w:styleId="HeaderFooter">
    <w:name w:val="Header &amp; Footer"/>
    <w:rsid w:val="00787B3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787B38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787B38"/>
  </w:style>
  <w:style w:type="character" w:customStyle="1" w:styleId="Hyperlink0">
    <w:name w:val="Hyperlink.0"/>
    <w:basedOn w:val="None"/>
    <w:rsid w:val="00787B38"/>
    <w:rPr>
      <w:sz w:val="20"/>
      <w:szCs w:val="20"/>
      <w:u w:val="single"/>
      <w:lang w:val="en-US"/>
    </w:rPr>
  </w:style>
  <w:style w:type="paragraph" w:styleId="Kopfzeile">
    <w:name w:val="header"/>
    <w:basedOn w:val="Standard"/>
    <w:link w:val="KopfzeileZchn"/>
    <w:rsid w:val="00D237C2"/>
    <w:pPr>
      <w:tabs>
        <w:tab w:val="center" w:pos="4320"/>
        <w:tab w:val="right" w:pos="8640"/>
      </w:tabs>
      <w:spacing w:before="90" w:after="0"/>
      <w:contextualSpacing/>
      <w:jc w:val="right"/>
    </w:pPr>
    <w:rPr>
      <w:color w:val="C9CACC" w:themeColor="text2"/>
    </w:rPr>
  </w:style>
  <w:style w:type="character" w:customStyle="1" w:styleId="KopfzeileZchn">
    <w:name w:val="Kopfzeile Zchn"/>
    <w:basedOn w:val="Absatz-Standardschriftart"/>
    <w:link w:val="Kopfzeile"/>
    <w:rsid w:val="00D237C2"/>
    <w:rPr>
      <w:rFonts w:ascii="Arial" w:eastAsia="Times New Roman" w:hAnsi="Arial" w:cs="Arial"/>
      <w:color w:val="C9CACC" w:themeColor="text2"/>
      <w:bdr w:val="none" w:sz="0" w:space="0" w:color="auto"/>
      <w:lang w:val="en-US" w:eastAsia="fr-FR"/>
    </w:rPr>
  </w:style>
  <w:style w:type="paragraph" w:styleId="Fuzeile">
    <w:name w:val="footer"/>
    <w:basedOn w:val="Standard"/>
    <w:link w:val="FuzeileZchn"/>
    <w:rsid w:val="00122F70"/>
    <w:pPr>
      <w:tabs>
        <w:tab w:val="right" w:pos="11057"/>
      </w:tabs>
    </w:pPr>
    <w:rPr>
      <w:caps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rsid w:val="00122F70"/>
    <w:rPr>
      <w:rFonts w:ascii="Arial" w:eastAsia="Times New Roman" w:hAnsi="Arial" w:cs="Arial"/>
      <w:caps/>
      <w:color w:val="000000" w:themeColor="text1"/>
      <w:sz w:val="16"/>
      <w:bdr w:val="none" w:sz="0" w:space="0" w:color="auto"/>
      <w:lang w:val="en-US" w:eastAsia="fr-FR"/>
    </w:rPr>
  </w:style>
  <w:style w:type="paragraph" w:customStyle="1" w:styleId="BasicParagraph">
    <w:name w:val="[Basic Paragraph]"/>
    <w:basedOn w:val="Standard"/>
    <w:uiPriority w:val="99"/>
    <w:rsid w:val="0078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rsid w:val="00D237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37C2"/>
    <w:rPr>
      <w:rFonts w:ascii="Tahoma" w:eastAsia="Times New Roman" w:hAnsi="Tahoma" w:cs="Tahoma"/>
      <w:sz w:val="16"/>
      <w:szCs w:val="16"/>
      <w:bdr w:val="none" w:sz="0" w:space="0" w:color="auto"/>
      <w:lang w:val="en-US" w:eastAsia="fr-FR"/>
    </w:rPr>
  </w:style>
  <w:style w:type="paragraph" w:styleId="Beschriftung">
    <w:name w:val="caption"/>
    <w:basedOn w:val="Standard"/>
    <w:next w:val="Standard"/>
    <w:link w:val="BeschriftungZchn"/>
    <w:semiHidden/>
    <w:unhideWhenUsed/>
    <w:qFormat/>
    <w:rsid w:val="00D237C2"/>
    <w:pPr>
      <w:spacing w:before="0" w:after="200"/>
    </w:pPr>
    <w:rPr>
      <w:b/>
      <w:bCs/>
      <w:color w:val="C9CACC" w:themeColor="text2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semiHidden/>
    <w:rsid w:val="00D237C2"/>
    <w:rPr>
      <w:rFonts w:ascii="Arial" w:eastAsia="Times New Roman" w:hAnsi="Arial" w:cs="Arial"/>
      <w:b/>
      <w:bCs/>
      <w:color w:val="C9CACC" w:themeColor="text2"/>
      <w:sz w:val="18"/>
      <w:szCs w:val="18"/>
      <w:bdr w:val="none" w:sz="0" w:space="0" w:color="auto"/>
      <w:lang w:val="en-US" w:eastAsia="fr-FR"/>
    </w:rPr>
  </w:style>
  <w:style w:type="table" w:styleId="FarbigeSchattierung-Akzent2">
    <w:name w:val="Colorful Shading Accent 2"/>
    <w:aliases w:val="FLO-CERT Table Box,FLO-CERT BOX"/>
    <w:basedOn w:val="NormaleTabelle"/>
    <w:uiPriority w:val="71"/>
    <w:rsid w:val="006A2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  <w:tblInd w:w="119" w:type="dxa"/>
      <w:tblBorders>
        <w:top w:val="single" w:sz="48" w:space="0" w:color="D7E26E" w:themeColor="accent1"/>
        <w:insideH w:val="single" w:sz="6" w:space="0" w:color="FFFFFF" w:themeColor="background1"/>
        <w:insideV w:val="single" w:sz="6" w:space="0" w:color="FFFFFF" w:themeColor="background1"/>
      </w:tblBorders>
    </w:tblPr>
    <w:trPr>
      <w:cantSplit/>
    </w:trPr>
    <w:tcPr>
      <w:shd w:val="clear" w:color="auto" w:fill="F6F9E1" w:themeFill="accent1" w:themeFillTint="33"/>
    </w:tcPr>
    <w:tblStylePr w:type="firstRow">
      <w:pPr>
        <w:jc w:val="center"/>
      </w:pPr>
      <w:rPr>
        <w:b/>
        <w:bCs/>
        <w:color w:val="FFFFFF" w:themeColor="background1"/>
        <w:sz w:val="28"/>
      </w:rPr>
      <w:tblPr/>
      <w:tcPr>
        <w:tcBorders>
          <w:insideH w:val="nil"/>
          <w:insideV w:val="nil"/>
        </w:tcBorders>
        <w:shd w:val="clear" w:color="auto" w:fill="818C1B" w:themeFill="accent2"/>
        <w:vAlign w:val="center"/>
      </w:tcPr>
    </w:tblStylePr>
    <w:tblStylePr w:type="lastRow">
      <w:pPr>
        <w:jc w:val="center"/>
      </w:pPr>
      <w:rPr>
        <w:rFonts w:asciiTheme="minorHAnsi" w:hAnsiTheme="minorHAnsi"/>
        <w:b/>
        <w:bCs/>
        <w:color w:val="000000" w:themeColor="text1"/>
      </w:rPr>
      <w:tblPr/>
      <w:tcPr>
        <w:tcBorders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818C1B" w:themeFill="accent2"/>
      </w:tcPr>
    </w:tblStylePr>
    <w:tblStylePr w:type="firstCol">
      <w:pPr>
        <w:jc w:val="center"/>
      </w:pPr>
      <w:rPr>
        <w:rFonts w:asciiTheme="minorHAnsi" w:hAnsiTheme="minorHAnsi"/>
        <w:b/>
        <w:color w:val="FFFFFF" w:themeColor="background1"/>
        <w:sz w:val="28"/>
      </w:rPr>
      <w:tblPr/>
      <w:tcPr>
        <w:tcBorders>
          <w:top w:val="single" w:sz="12" w:space="0" w:color="818C1B" w:themeColor="accent2"/>
          <w:left w:val="single" w:sz="12" w:space="0" w:color="818C1B" w:themeColor="accent2"/>
          <w:bottom w:val="nil"/>
          <w:right w:val="single" w:sz="12" w:space="0" w:color="818C1B" w:themeColor="accent2"/>
          <w:insideH w:val="single" w:sz="6" w:space="0" w:color="FFFFFF" w:themeColor="background1"/>
          <w:insideV w:val="single" w:sz="6" w:space="0" w:color="FFFFFF" w:themeColor="background1"/>
        </w:tcBorders>
        <w:shd w:val="clear" w:color="auto" w:fill="818C1B" w:themeFill="accent2"/>
        <w:vAlign w:val="center"/>
      </w:tcPr>
    </w:tblStylePr>
    <w:tblStylePr w:type="lastCol">
      <w:pPr>
        <w:jc w:val="center"/>
      </w:pPr>
      <w:rPr>
        <w:rFonts w:asciiTheme="majorHAnsi" w:hAnsiTheme="majorHAnsi"/>
        <w:b/>
        <w:color w:val="FFFFFF" w:themeColor="background1"/>
        <w:sz w:val="28"/>
      </w:rPr>
      <w:tblPr/>
      <w:tcPr>
        <w:tcBorders>
          <w:top w:val="nil"/>
          <w:left w:val="nil"/>
          <w:bottom w:val="nil"/>
          <w:right w:val="nil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818C1B" w:themeFill="accent2"/>
        <w:vAlign w:val="center"/>
      </w:tcPr>
    </w:tblStylePr>
    <w:tblStylePr w:type="band1Vert">
      <w:tblPr/>
      <w:tcPr>
        <w:shd w:val="clear" w:color="auto" w:fill="DFE88B" w:themeFill="accent2" w:themeFillTint="66"/>
      </w:tcPr>
    </w:tblStylePr>
    <w:tblStylePr w:type="band1Horz">
      <w:tblPr/>
      <w:tcPr>
        <w:shd w:val="clear" w:color="auto" w:fill="D8E3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rsid w:val="00D237C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237C2"/>
  </w:style>
  <w:style w:type="character" w:customStyle="1" w:styleId="KommentartextZchn">
    <w:name w:val="Kommentartext Zchn"/>
    <w:basedOn w:val="Absatz-Standardschriftart"/>
    <w:link w:val="Kommentartext"/>
    <w:rsid w:val="00D237C2"/>
    <w:rPr>
      <w:rFonts w:ascii="Arial" w:eastAsia="Times New Roman" w:hAnsi="Arial" w:cs="Arial"/>
      <w:bdr w:val="none" w:sz="0" w:space="0" w:color="auto"/>
      <w:lang w:val="en-US" w:eastAsia="fr-FR"/>
    </w:rPr>
  </w:style>
  <w:style w:type="paragraph" w:styleId="Kommentarthema">
    <w:name w:val="annotation subject"/>
    <w:basedOn w:val="Kommentartext"/>
    <w:next w:val="Kommentartext"/>
    <w:link w:val="KommentarthemaZchn"/>
    <w:rsid w:val="00D237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237C2"/>
    <w:rPr>
      <w:rFonts w:ascii="Arial" w:eastAsia="Times New Roman" w:hAnsi="Arial" w:cs="Arial"/>
      <w:b/>
      <w:bCs/>
      <w:bdr w:val="none" w:sz="0" w:space="0" w:color="auto"/>
      <w:lang w:val="en-US" w:eastAsia="fr-FR"/>
    </w:rPr>
  </w:style>
  <w:style w:type="paragraph" w:customStyle="1" w:styleId="CoverSubtitle">
    <w:name w:val="Cover Subtitle"/>
    <w:basedOn w:val="Standard"/>
    <w:next w:val="Standard"/>
    <w:link w:val="CoverSubtitleChar"/>
    <w:rsid w:val="00D237C2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10632"/>
      </w:tabs>
      <w:autoSpaceDE w:val="0"/>
      <w:autoSpaceDN w:val="0"/>
      <w:adjustRightInd w:val="0"/>
      <w:spacing w:before="360" w:after="360"/>
    </w:pPr>
    <w:rPr>
      <w:b/>
      <w:bCs/>
      <w:sz w:val="40"/>
      <w:szCs w:val="40"/>
      <w:lang w:val="es-ES"/>
    </w:rPr>
  </w:style>
  <w:style w:type="character" w:customStyle="1" w:styleId="CoverSubtitleChar">
    <w:name w:val="Cover Subtitle Char"/>
    <w:basedOn w:val="Absatz-Standardschriftart"/>
    <w:link w:val="CoverSubtitle"/>
    <w:rsid w:val="00D237C2"/>
    <w:rPr>
      <w:rFonts w:ascii="Arial" w:eastAsia="Times New Roman" w:hAnsi="Arial" w:cs="Arial"/>
      <w:b/>
      <w:bCs/>
      <w:sz w:val="40"/>
      <w:szCs w:val="40"/>
      <w:bdr w:val="none" w:sz="0" w:space="0" w:color="auto"/>
      <w:lang w:val="es-ES" w:eastAsia="fr-FR"/>
    </w:rPr>
  </w:style>
  <w:style w:type="paragraph" w:customStyle="1" w:styleId="CoverTitle">
    <w:name w:val="Cover Title"/>
    <w:basedOn w:val="Standard"/>
    <w:link w:val="CoverTitleChar"/>
    <w:rsid w:val="00D237C2"/>
    <w:pPr>
      <w:widowControl w:val="0"/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10632"/>
      </w:tabs>
      <w:autoSpaceDE w:val="0"/>
      <w:autoSpaceDN w:val="0"/>
      <w:adjustRightInd w:val="0"/>
    </w:pPr>
    <w:rPr>
      <w:b/>
      <w:bCs/>
      <w:color w:val="141413"/>
      <w:sz w:val="56"/>
      <w:szCs w:val="56"/>
      <w:lang w:val="es-ES"/>
    </w:rPr>
  </w:style>
  <w:style w:type="character" w:customStyle="1" w:styleId="CoverTitleChar">
    <w:name w:val="Cover Title Char"/>
    <w:basedOn w:val="Absatz-Standardschriftart"/>
    <w:link w:val="CoverTitle"/>
    <w:rsid w:val="00D237C2"/>
    <w:rPr>
      <w:rFonts w:ascii="Arial" w:eastAsia="Times New Roman" w:hAnsi="Arial" w:cs="Arial"/>
      <w:b/>
      <w:bCs/>
      <w:color w:val="141413"/>
      <w:sz w:val="56"/>
      <w:szCs w:val="56"/>
      <w:bdr w:val="none" w:sz="0" w:space="0" w:color="auto"/>
      <w:lang w:val="es-ES" w:eastAsia="fr-FR"/>
    </w:rPr>
  </w:style>
  <w:style w:type="paragraph" w:customStyle="1" w:styleId="Coversheet">
    <w:name w:val="Coversheet"/>
    <w:basedOn w:val="Standard"/>
    <w:link w:val="CoversheetChar"/>
    <w:rsid w:val="00D237C2"/>
    <w:pPr>
      <w:widowControl w:val="0"/>
      <w:tabs>
        <w:tab w:val="left" w:pos="2565"/>
        <w:tab w:val="left" w:pos="10632"/>
      </w:tabs>
      <w:autoSpaceDE w:val="0"/>
      <w:autoSpaceDN w:val="0"/>
      <w:adjustRightInd w:val="0"/>
      <w:jc w:val="both"/>
    </w:pPr>
    <w:rPr>
      <w:color w:val="474746"/>
      <w:sz w:val="36"/>
      <w:szCs w:val="36"/>
      <w:lang w:val="es-ES"/>
    </w:rPr>
  </w:style>
  <w:style w:type="character" w:customStyle="1" w:styleId="CoversheetChar">
    <w:name w:val="Coversheet Char"/>
    <w:basedOn w:val="Absatz-Standardschriftart"/>
    <w:link w:val="Coversheet"/>
    <w:rsid w:val="00D237C2"/>
    <w:rPr>
      <w:rFonts w:ascii="Arial" w:eastAsia="Times New Roman" w:hAnsi="Arial" w:cs="Arial"/>
      <w:color w:val="474746"/>
      <w:sz w:val="36"/>
      <w:szCs w:val="36"/>
      <w:bdr w:val="none" w:sz="0" w:space="0" w:color="auto"/>
      <w:lang w:val="es-ES" w:eastAsia="fr-FR"/>
    </w:rPr>
  </w:style>
  <w:style w:type="character" w:styleId="Endnotenzeichen">
    <w:name w:val="endnote reference"/>
    <w:basedOn w:val="Absatz-Standardschriftart"/>
    <w:rsid w:val="00D237C2"/>
    <w:rPr>
      <w:vertAlign w:val="superscript"/>
    </w:rPr>
  </w:style>
  <w:style w:type="paragraph" w:styleId="Endnotentext">
    <w:name w:val="endnote text"/>
    <w:basedOn w:val="Standard"/>
    <w:link w:val="EndnotentextZchn"/>
    <w:rsid w:val="00D237C2"/>
    <w:pPr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rsid w:val="00D237C2"/>
    <w:rPr>
      <w:rFonts w:ascii="Arial" w:eastAsia="Times New Roman" w:hAnsi="Arial" w:cs="Arial"/>
      <w:bdr w:val="none" w:sz="0" w:space="0" w:color="auto"/>
      <w:lang w:val="en-US" w:eastAsia="fr-FR"/>
    </w:rPr>
  </w:style>
  <w:style w:type="paragraph" w:customStyle="1" w:styleId="FLO-CERTHighlight">
    <w:name w:val="FLO-CERT Highlight"/>
    <w:basedOn w:val="Standard"/>
    <w:qFormat/>
    <w:rsid w:val="00D237C2"/>
    <w:pPr>
      <w:shd w:val="clear" w:color="auto" w:fill="DFE88B" w:themeFill="accent2" w:themeFillTint="66"/>
    </w:pPr>
    <w:rPr>
      <w:rFonts w:asciiTheme="minorHAnsi" w:hAnsiTheme="minorHAnsi"/>
      <w:szCs w:val="18"/>
    </w:rPr>
  </w:style>
  <w:style w:type="character" w:styleId="BesuchterLink">
    <w:name w:val="FollowedHyperlink"/>
    <w:basedOn w:val="Absatz-Standardschriftart"/>
    <w:rsid w:val="00D237C2"/>
    <w:rPr>
      <w:color w:val="80379B" w:themeColor="followedHyperlink"/>
      <w:u w:val="single"/>
    </w:rPr>
  </w:style>
  <w:style w:type="character" w:styleId="Funotenzeichen">
    <w:name w:val="footnote reference"/>
    <w:basedOn w:val="Absatz-Standardschriftart"/>
    <w:rsid w:val="00D237C2"/>
    <w:rPr>
      <w:rFonts w:asciiTheme="minorHAnsi" w:hAnsiTheme="minorHAnsi"/>
      <w:vertAlign w:val="superscript"/>
    </w:rPr>
  </w:style>
  <w:style w:type="paragraph" w:styleId="Funotentext">
    <w:name w:val="footnote text"/>
    <w:basedOn w:val="Standard"/>
    <w:link w:val="FunotentextZchn"/>
    <w:rsid w:val="00D237C2"/>
    <w:pPr>
      <w:spacing w:before="0" w:after="60"/>
      <w:jc w:val="both"/>
    </w:pPr>
    <w:rPr>
      <w:rFonts w:asciiTheme="minorHAnsi" w:hAnsiTheme="minorHAnsi" w:cs="Times New Roman"/>
      <w:sz w:val="18"/>
      <w:lang w:eastAsia="en-GB"/>
    </w:rPr>
  </w:style>
  <w:style w:type="character" w:customStyle="1" w:styleId="FunotentextZchn">
    <w:name w:val="Fußnotentext Zchn"/>
    <w:basedOn w:val="Absatz-Standardschriftart"/>
    <w:link w:val="Funotentext"/>
    <w:rsid w:val="00D237C2"/>
    <w:rPr>
      <w:rFonts w:asciiTheme="minorHAnsi" w:eastAsia="Times New Roman" w:hAnsiTheme="minorHAnsi"/>
      <w:sz w:val="18"/>
      <w:bdr w:val="none" w:sz="0" w:space="0" w:color="auto"/>
      <w:lang w:eastAsia="en-GB"/>
    </w:rPr>
  </w:style>
  <w:style w:type="character" w:customStyle="1" w:styleId="berschrift1Zchn">
    <w:name w:val="Überschrift 1 Zchn"/>
    <w:aliases w:val="FLO-CERT Heading 1 Zchn"/>
    <w:basedOn w:val="Absatz-Standardschriftart"/>
    <w:link w:val="berschrift1"/>
    <w:uiPriority w:val="9"/>
    <w:rsid w:val="00421659"/>
    <w:rPr>
      <w:rFonts w:asciiTheme="majorHAnsi" w:eastAsiaTheme="majorEastAsia" w:hAnsiTheme="majorHAnsi" w:cstheme="majorBidi"/>
      <w:b/>
      <w:bCs/>
      <w:color w:val="C1D12A" w:themeColor="accent1" w:themeShade="BF"/>
      <w:sz w:val="28"/>
      <w:szCs w:val="28"/>
    </w:rPr>
  </w:style>
  <w:style w:type="character" w:customStyle="1" w:styleId="berschrift2Zchn">
    <w:name w:val="Überschrift 2 Zchn"/>
    <w:aliases w:val="FLO-CERT Heading 2 Zchn"/>
    <w:basedOn w:val="Absatz-Standardschriftart"/>
    <w:link w:val="berschrift2"/>
    <w:uiPriority w:val="9"/>
    <w:rsid w:val="00787B38"/>
    <w:rPr>
      <w:rFonts w:asciiTheme="majorHAnsi" w:eastAsiaTheme="majorEastAsia" w:hAnsiTheme="majorHAnsi" w:cstheme="majorBidi"/>
      <w:b/>
      <w:bCs/>
      <w:color w:val="C1D12A" w:themeColor="accent1" w:themeShade="BF"/>
      <w:sz w:val="26"/>
      <w:szCs w:val="26"/>
    </w:rPr>
  </w:style>
  <w:style w:type="character" w:customStyle="1" w:styleId="berschrift3Zchn">
    <w:name w:val="Überschrift 3 Zchn"/>
    <w:aliases w:val="FLO-CERT Heading 3 Zchn"/>
    <w:basedOn w:val="Absatz-Standardschriftart"/>
    <w:link w:val="berschrift3"/>
    <w:uiPriority w:val="9"/>
    <w:rsid w:val="00787B38"/>
    <w:rPr>
      <w:rFonts w:asciiTheme="majorHAnsi" w:eastAsiaTheme="majorEastAsia" w:hAnsiTheme="majorHAnsi" w:cstheme="majorBidi"/>
      <w:b/>
      <w:bCs/>
      <w:color w:val="818C1B" w:themeColor="accen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87B38"/>
    <w:rPr>
      <w:rFonts w:asciiTheme="majorHAnsi" w:eastAsiaTheme="majorEastAsia" w:hAnsiTheme="majorHAnsi" w:cstheme="majorBidi"/>
      <w:b/>
      <w:bCs/>
      <w:iCs/>
      <w:color w:val="636466" w:themeColor="background2"/>
      <w:bdr w:val="none" w:sz="0" w:space="0" w:color="auto"/>
      <w:lang w:eastAsia="fr-FR"/>
    </w:rPr>
  </w:style>
  <w:style w:type="character" w:customStyle="1" w:styleId="berschrift5Zchn">
    <w:name w:val="Überschrift 5 Zchn"/>
    <w:basedOn w:val="Absatz-Standardschriftart"/>
    <w:link w:val="berschrift5"/>
    <w:rsid w:val="00122F70"/>
    <w:rPr>
      <w:rFonts w:asciiTheme="majorHAnsi" w:eastAsiaTheme="majorEastAsia" w:hAnsiTheme="majorHAnsi" w:cstheme="majorBidi"/>
      <w:b/>
      <w:bdr w:val="none" w:sz="0" w:space="0" w:color="auto"/>
      <w:lang w:eastAsia="fr-FR"/>
    </w:rPr>
  </w:style>
  <w:style w:type="character" w:customStyle="1" w:styleId="berschrift6Zchn">
    <w:name w:val="Überschrift 6 Zchn"/>
    <w:basedOn w:val="Absatz-Standardschriftart"/>
    <w:link w:val="berschrift6"/>
    <w:rsid w:val="00787B38"/>
    <w:rPr>
      <w:rFonts w:asciiTheme="majorHAnsi" w:eastAsiaTheme="majorEastAsia" w:hAnsiTheme="majorHAnsi" w:cstheme="majorBidi"/>
      <w:i/>
      <w:iCs/>
      <w:color w:val="808B1C" w:themeColor="accent1" w:themeShade="7F"/>
      <w:bdr w:val="none" w:sz="0" w:space="0" w:color="auto"/>
      <w:lang w:eastAsia="fr-FR"/>
    </w:rPr>
  </w:style>
  <w:style w:type="character" w:customStyle="1" w:styleId="berschrift7Zchn">
    <w:name w:val="Überschrift 7 Zchn"/>
    <w:basedOn w:val="Absatz-Standardschriftart"/>
    <w:link w:val="berschrift7"/>
    <w:rsid w:val="00122F70"/>
    <w:rPr>
      <w:rFonts w:asciiTheme="majorHAnsi" w:eastAsiaTheme="majorEastAsia" w:hAnsiTheme="majorHAnsi" w:cstheme="majorBidi"/>
      <w:i/>
      <w:iCs/>
      <w:bdr w:val="none" w:sz="0" w:space="0" w:color="auto"/>
      <w:lang w:eastAsia="fr-FR"/>
    </w:rPr>
  </w:style>
  <w:style w:type="character" w:customStyle="1" w:styleId="berschrift8Zchn">
    <w:name w:val="Überschrift 8 Zchn"/>
    <w:basedOn w:val="Absatz-Standardschriftart"/>
    <w:link w:val="berschrift8"/>
    <w:rsid w:val="00122F70"/>
    <w:rPr>
      <w:rFonts w:asciiTheme="majorHAnsi" w:eastAsiaTheme="majorEastAsia" w:hAnsiTheme="majorHAnsi" w:cstheme="majorBidi"/>
      <w:bdr w:val="none" w:sz="0" w:space="0" w:color="auto"/>
      <w:lang w:eastAsia="fr-FR"/>
    </w:rPr>
  </w:style>
  <w:style w:type="character" w:customStyle="1" w:styleId="berschrift9Zchn">
    <w:name w:val="Überschrift 9 Zchn"/>
    <w:basedOn w:val="Absatz-Standardschriftart"/>
    <w:link w:val="berschrift9"/>
    <w:rsid w:val="00122F70"/>
    <w:rPr>
      <w:rFonts w:asciiTheme="majorHAnsi" w:eastAsiaTheme="majorEastAsia" w:hAnsiTheme="majorHAnsi" w:cstheme="majorBidi"/>
      <w:i/>
      <w:iCs/>
      <w:bdr w:val="none" w:sz="0" w:space="0" w:color="auto"/>
      <w:lang w:eastAsia="fr-FR"/>
    </w:rPr>
  </w:style>
  <w:style w:type="paragraph" w:styleId="Aufzhlungszeichen">
    <w:name w:val="List Bullet"/>
    <w:basedOn w:val="Standard"/>
    <w:uiPriority w:val="99"/>
    <w:qFormat/>
    <w:rsid w:val="006A24D0"/>
    <w:pPr>
      <w:numPr>
        <w:numId w:val="1"/>
      </w:numPr>
      <w:tabs>
        <w:tab w:val="clear" w:pos="360"/>
        <w:tab w:val="num" w:pos="851"/>
      </w:tabs>
      <w:ind w:left="709" w:hanging="425"/>
      <w:contextualSpacing/>
    </w:pPr>
  </w:style>
  <w:style w:type="paragraph" w:styleId="Aufzhlungszeichen2">
    <w:name w:val="List Bullet 2"/>
    <w:basedOn w:val="Aufzhlungszeichen"/>
    <w:rsid w:val="00D237C2"/>
    <w:pPr>
      <w:numPr>
        <w:numId w:val="3"/>
      </w:numPr>
      <w:tabs>
        <w:tab w:val="left" w:pos="993"/>
      </w:tabs>
    </w:pPr>
  </w:style>
  <w:style w:type="paragraph" w:styleId="Aufzhlungszeichen3">
    <w:name w:val="List Bullet 3"/>
    <w:basedOn w:val="Aufzhlungszeichen2"/>
    <w:rsid w:val="00D237C2"/>
    <w:pPr>
      <w:numPr>
        <w:numId w:val="4"/>
      </w:numPr>
      <w:tabs>
        <w:tab w:val="clear" w:pos="993"/>
        <w:tab w:val="left" w:pos="1276"/>
      </w:tabs>
    </w:pPr>
  </w:style>
  <w:style w:type="paragraph" w:styleId="Listennummer">
    <w:name w:val="List Number"/>
    <w:basedOn w:val="Aufzhlungszeichen"/>
    <w:qFormat/>
    <w:rsid w:val="006A24D0"/>
    <w:pPr>
      <w:numPr>
        <w:numId w:val="2"/>
      </w:numPr>
      <w:spacing w:before="75" w:after="0"/>
      <w:ind w:left="709" w:hanging="425"/>
      <w:jc w:val="both"/>
    </w:pPr>
    <w:rPr>
      <w:lang w:val="de-DE"/>
    </w:rPr>
  </w:style>
  <w:style w:type="paragraph" w:styleId="Listenfortsetzung">
    <w:name w:val="List Continue"/>
    <w:basedOn w:val="Listennummer"/>
    <w:rsid w:val="00D237C2"/>
    <w:pPr>
      <w:numPr>
        <w:numId w:val="0"/>
      </w:numPr>
      <w:ind w:left="709"/>
    </w:pPr>
    <w:rPr>
      <w:lang w:val="es-ES"/>
    </w:rPr>
  </w:style>
  <w:style w:type="paragraph" w:styleId="Listennummer2">
    <w:name w:val="List Number 2"/>
    <w:basedOn w:val="Standard"/>
    <w:qFormat/>
    <w:rsid w:val="00D237C2"/>
    <w:pPr>
      <w:numPr>
        <w:numId w:val="5"/>
      </w:numPr>
      <w:tabs>
        <w:tab w:val="left" w:pos="709"/>
      </w:tabs>
      <w:contextualSpacing/>
    </w:pPr>
  </w:style>
  <w:style w:type="paragraph" w:styleId="Listenabsatz">
    <w:name w:val="List Paragraph"/>
    <w:basedOn w:val="Standard"/>
    <w:uiPriority w:val="34"/>
    <w:qFormat/>
    <w:rsid w:val="00D237C2"/>
    <w:pPr>
      <w:ind w:left="720"/>
    </w:pPr>
    <w:rPr>
      <w:rFonts w:cs="Times New Roman"/>
      <w:szCs w:val="24"/>
    </w:rPr>
  </w:style>
  <w:style w:type="character" w:styleId="Seitenzahl">
    <w:name w:val="page number"/>
    <w:basedOn w:val="Absatz-Standardschriftart"/>
    <w:rsid w:val="00D237C2"/>
  </w:style>
  <w:style w:type="character" w:styleId="Fett">
    <w:name w:val="Strong"/>
    <w:basedOn w:val="Absatz-Standardschriftart"/>
    <w:uiPriority w:val="22"/>
    <w:qFormat/>
    <w:rsid w:val="00D237C2"/>
    <w:rPr>
      <w:b/>
      <w:bCs/>
    </w:rPr>
  </w:style>
  <w:style w:type="paragraph" w:styleId="Untertitel">
    <w:name w:val="Subtitle"/>
    <w:basedOn w:val="Standard"/>
    <w:next w:val="Standard"/>
    <w:link w:val="UntertitelZchn"/>
    <w:rsid w:val="00D237C2"/>
    <w:pPr>
      <w:numPr>
        <w:ilvl w:val="1"/>
      </w:numPr>
    </w:pPr>
    <w:rPr>
      <w:rFonts w:asciiTheme="majorHAnsi" w:eastAsiaTheme="majorEastAsia" w:hAnsiTheme="majorHAnsi" w:cstheme="majorBidi"/>
      <w:b/>
      <w:iCs/>
      <w:color w:val="C9CACC" w:themeColor="text2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D237C2"/>
    <w:rPr>
      <w:rFonts w:asciiTheme="majorHAnsi" w:eastAsiaTheme="majorEastAsia" w:hAnsiTheme="majorHAnsi" w:cstheme="majorBidi"/>
      <w:b/>
      <w:iCs/>
      <w:color w:val="C9CACC" w:themeColor="text2"/>
      <w:spacing w:val="15"/>
      <w:sz w:val="24"/>
      <w:szCs w:val="24"/>
      <w:bdr w:val="none" w:sz="0" w:space="0" w:color="auto"/>
      <w:lang w:val="en-US" w:eastAsia="fr-FR"/>
    </w:rPr>
  </w:style>
  <w:style w:type="paragraph" w:customStyle="1" w:styleId="TableBody">
    <w:name w:val="Table Body"/>
    <w:basedOn w:val="Standard"/>
    <w:rsid w:val="00D237C2"/>
    <w:pPr>
      <w:snapToGrid w:val="0"/>
      <w:spacing w:before="40" w:after="40"/>
    </w:pPr>
    <w:rPr>
      <w:rFonts w:asciiTheme="minorHAnsi" w:hAnsiTheme="minorHAnsi"/>
      <w:szCs w:val="18"/>
      <w:lang w:eastAsia="en-US"/>
    </w:rPr>
  </w:style>
  <w:style w:type="paragraph" w:customStyle="1" w:styleId="TableBullet">
    <w:name w:val="Table Bullet"/>
    <w:basedOn w:val="Standard"/>
    <w:rsid w:val="00D237C2"/>
    <w:pPr>
      <w:numPr>
        <w:numId w:val="7"/>
      </w:numPr>
      <w:suppressAutoHyphens/>
      <w:snapToGrid w:val="0"/>
      <w:spacing w:before="40" w:after="40"/>
    </w:pPr>
    <w:rPr>
      <w:rFonts w:asciiTheme="minorHAnsi" w:hAnsiTheme="minorHAnsi"/>
      <w:szCs w:val="18"/>
      <w:lang w:eastAsia="en-US"/>
    </w:rPr>
  </w:style>
  <w:style w:type="table" w:customStyle="1" w:styleId="TableFLO-CERT">
    <w:name w:val="Table FLO-CERT"/>
    <w:basedOn w:val="NormaleTabelle"/>
    <w:uiPriority w:val="99"/>
    <w:rsid w:val="006A24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  <w:tblInd w:w="90" w:type="dxa"/>
      <w:tblBorders>
        <w:top w:val="single" w:sz="6" w:space="0" w:color="D7E26E" w:themeColor="accent1"/>
        <w:left w:val="single" w:sz="6" w:space="0" w:color="D7E26E" w:themeColor="accent1"/>
        <w:bottom w:val="single" w:sz="6" w:space="0" w:color="D7E26E" w:themeColor="accent1"/>
        <w:right w:val="single" w:sz="6" w:space="0" w:color="D7E26E" w:themeColor="accent1"/>
        <w:insideH w:val="single" w:sz="6" w:space="0" w:color="D7E26E" w:themeColor="accent1"/>
        <w:insideV w:val="single" w:sz="6" w:space="0" w:color="D7E26E" w:themeColor="accent1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</w:tcPr>
    <w:tblStylePr w:type="firstRow">
      <w:rPr>
        <w:rFonts w:asciiTheme="minorHAnsi" w:hAnsiTheme="minorHAnsi"/>
        <w:b/>
        <w:sz w:val="20"/>
      </w:rPr>
      <w:tblPr/>
      <w:trPr>
        <w:cantSplit w:val="0"/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lastRow">
      <w:rPr>
        <w:rFonts w:asciiTheme="minorHAnsi" w:hAnsiTheme="minorHAnsi"/>
        <w:b/>
        <w:sz w:val="20"/>
      </w:rPr>
      <w:tblPr/>
      <w:tcPr>
        <w:tcBorders>
          <w:top w:val="nil"/>
          <w:left w:val="nil"/>
          <w:bottom w:val="nil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firstCol">
      <w:rPr>
        <w:rFonts w:asciiTheme="minorHAnsi" w:hAnsiTheme="minorHAnsi"/>
        <w:b/>
        <w:sz w:val="20"/>
      </w:rPr>
      <w:tblPr/>
      <w:tcPr>
        <w:tcBorders>
          <w:top w:val="single" w:sz="8" w:space="0" w:color="FFFFFF" w:themeColor="background1"/>
          <w:left w:val="single" w:sz="8" w:space="0" w:color="D7E26E" w:themeColor="accent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D7E26E" w:themeFill="accent1"/>
      </w:tcPr>
    </w:tblStylePr>
    <w:tblStylePr w:type="lastCol">
      <w:rPr>
        <w:rFonts w:asciiTheme="minorHAnsi" w:hAnsiTheme="minorHAnsi"/>
        <w:b/>
        <w:sz w:val="20"/>
      </w:rPr>
      <w:tblPr/>
      <w:tcPr>
        <w:tcBorders>
          <w:top w:val="nil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nil"/>
          <w:tl2br w:val="nil"/>
          <w:tr2bl w:val="nil"/>
        </w:tcBorders>
        <w:shd w:val="clear" w:color="auto" w:fill="D7E26E" w:themeFill="accent1"/>
      </w:tcPr>
    </w:tblStylePr>
    <w:tblStylePr w:type="band1Vert">
      <w:tblPr/>
      <w:tcPr>
        <w:shd w:val="clear" w:color="auto" w:fill="F6F9E1" w:themeFill="accent1" w:themeFillTint="33"/>
      </w:tcPr>
    </w:tblStylePr>
    <w:tblStylePr w:type="band2Vert">
      <w:tblPr/>
      <w:tcPr>
        <w:shd w:val="clear" w:color="auto" w:fill="EEF3C4" w:themeFill="accent1" w:themeFillTint="66"/>
      </w:tcPr>
    </w:tblStylePr>
    <w:tblStylePr w:type="band1Horz">
      <w:tblPr/>
      <w:tcPr>
        <w:shd w:val="clear" w:color="auto" w:fill="F6F9E1" w:themeFill="accent1" w:themeFillTint="33"/>
      </w:tcPr>
    </w:tblStylePr>
    <w:tblStylePr w:type="band2Horz">
      <w:tblPr/>
      <w:tcPr>
        <w:shd w:val="clear" w:color="auto" w:fill="EEF3C4" w:themeFill="accent1" w:themeFillTint="66"/>
      </w:tcPr>
    </w:tblStylePr>
  </w:style>
  <w:style w:type="paragraph" w:customStyle="1" w:styleId="TableTitle">
    <w:name w:val="Table Title"/>
    <w:next w:val="Standard"/>
    <w:rsid w:val="00D237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/>
    </w:pPr>
    <w:rPr>
      <w:rFonts w:asciiTheme="majorHAnsi" w:eastAsia="Times New Roman" w:hAnsiTheme="majorHAnsi"/>
      <w:b/>
      <w:color w:val="636466" w:themeColor="background2"/>
      <w:sz w:val="24"/>
      <w:bdr w:val="none" w:sz="0" w:space="0" w:color="auto"/>
    </w:rPr>
  </w:style>
  <w:style w:type="paragraph" w:customStyle="1" w:styleId="TableTitleRow">
    <w:name w:val="TableTitle Row"/>
    <w:basedOn w:val="Standard"/>
    <w:link w:val="TableTitleRowCharChar"/>
    <w:rsid w:val="00D237C2"/>
    <w:pPr>
      <w:spacing w:before="0" w:after="60"/>
    </w:pPr>
    <w:rPr>
      <w:rFonts w:asciiTheme="majorHAnsi" w:hAnsiTheme="majorHAnsi" w:cstheme="majorHAnsi"/>
      <w:b/>
    </w:rPr>
  </w:style>
  <w:style w:type="character" w:customStyle="1" w:styleId="TableTitleRowCharChar">
    <w:name w:val="TableTitle Row Char Char"/>
    <w:basedOn w:val="Absatz-Standardschriftart"/>
    <w:link w:val="TableTitleRow"/>
    <w:rsid w:val="00D237C2"/>
    <w:rPr>
      <w:rFonts w:asciiTheme="majorHAnsi" w:eastAsia="Times New Roman" w:hAnsiTheme="majorHAnsi" w:cstheme="majorHAnsi"/>
      <w:b/>
      <w:bdr w:val="none" w:sz="0" w:space="0" w:color="auto"/>
      <w:lang w:val="en-US" w:eastAsia="fr-FR"/>
    </w:rPr>
  </w:style>
  <w:style w:type="paragraph" w:styleId="Titel">
    <w:name w:val="Title"/>
    <w:basedOn w:val="CoverTitle"/>
    <w:next w:val="Standard"/>
    <w:link w:val="TitelZchn"/>
    <w:qFormat/>
    <w:rsid w:val="00D237C2"/>
    <w:rPr>
      <w:color w:val="636466" w:themeColor="background2"/>
      <w:sz w:val="40"/>
    </w:rPr>
  </w:style>
  <w:style w:type="character" w:customStyle="1" w:styleId="TitelZchn">
    <w:name w:val="Titel Zchn"/>
    <w:basedOn w:val="Absatz-Standardschriftart"/>
    <w:link w:val="Titel"/>
    <w:rsid w:val="00D237C2"/>
    <w:rPr>
      <w:rFonts w:ascii="Arial" w:eastAsia="Times New Roman" w:hAnsi="Arial" w:cs="Arial"/>
      <w:b/>
      <w:bCs/>
      <w:color w:val="636466" w:themeColor="background2"/>
      <w:sz w:val="40"/>
      <w:szCs w:val="56"/>
      <w:bdr w:val="none" w:sz="0" w:space="0" w:color="auto"/>
      <w:lang w:val="es-ES" w:eastAsia="fr-FR"/>
    </w:rPr>
  </w:style>
  <w:style w:type="paragraph" w:styleId="Verzeichnis1">
    <w:name w:val="toc 1"/>
    <w:basedOn w:val="Standard"/>
    <w:next w:val="Standard"/>
    <w:uiPriority w:val="39"/>
    <w:rsid w:val="00D237C2"/>
    <w:pPr>
      <w:tabs>
        <w:tab w:val="left" w:pos="567"/>
        <w:tab w:val="right" w:leader="dot" w:pos="10206"/>
      </w:tabs>
      <w:spacing w:before="180"/>
      <w:ind w:left="567" w:right="283" w:hanging="567"/>
    </w:pPr>
    <w:rPr>
      <w:b/>
      <w:noProof/>
      <w:sz w:val="28"/>
    </w:rPr>
  </w:style>
  <w:style w:type="paragraph" w:styleId="Verzeichnis2">
    <w:name w:val="toc 2"/>
    <w:basedOn w:val="Standard"/>
    <w:next w:val="Standard"/>
    <w:autoRedefine/>
    <w:uiPriority w:val="39"/>
    <w:rsid w:val="00D237C2"/>
    <w:pPr>
      <w:tabs>
        <w:tab w:val="left" w:pos="880"/>
        <w:tab w:val="right" w:leader="dot" w:pos="10206"/>
      </w:tabs>
      <w:spacing w:before="240"/>
      <w:ind w:left="851" w:right="283" w:hanging="567"/>
    </w:pPr>
    <w:rPr>
      <w:b/>
      <w:noProof/>
      <w:sz w:val="24"/>
    </w:rPr>
  </w:style>
  <w:style w:type="paragraph" w:styleId="Verzeichnis3">
    <w:name w:val="toc 3"/>
    <w:basedOn w:val="Standard"/>
    <w:next w:val="Standard"/>
    <w:autoRedefine/>
    <w:uiPriority w:val="39"/>
    <w:rsid w:val="00D237C2"/>
    <w:pPr>
      <w:tabs>
        <w:tab w:val="left" w:pos="1418"/>
        <w:tab w:val="right" w:leader="dot" w:pos="10206"/>
      </w:tabs>
      <w:ind w:left="1418" w:right="283" w:hanging="851"/>
    </w:pPr>
    <w:rPr>
      <w:b/>
      <w:noProof/>
    </w:rPr>
  </w:style>
  <w:style w:type="paragraph" w:styleId="Verzeichnis4">
    <w:name w:val="toc 4"/>
    <w:basedOn w:val="Standard"/>
    <w:next w:val="Standard"/>
    <w:autoRedefine/>
    <w:uiPriority w:val="39"/>
    <w:rsid w:val="00D237C2"/>
    <w:pPr>
      <w:tabs>
        <w:tab w:val="left" w:pos="1701"/>
        <w:tab w:val="right" w:leader="dot" w:pos="10206"/>
      </w:tabs>
      <w:spacing w:after="100"/>
      <w:ind w:left="1701" w:right="283" w:hanging="850"/>
    </w:pPr>
    <w:rPr>
      <w:noProof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237C2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color w:val="auto"/>
      <w:sz w:val="32"/>
      <w:szCs w:val="32"/>
      <w:bdr w:val="none" w:sz="0" w:space="0" w:color="auto"/>
      <w:lang w:eastAsia="ja-JP"/>
    </w:rPr>
  </w:style>
  <w:style w:type="paragraph" w:styleId="KeinLeerraum">
    <w:name w:val="No Spacing"/>
    <w:uiPriority w:val="1"/>
    <w:qFormat/>
    <w:rsid w:val="002C08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en-US" w:eastAsia="fr-FR"/>
    </w:rPr>
  </w:style>
  <w:style w:type="paragraph" w:customStyle="1" w:styleId="Dateinheader">
    <w:name w:val="Date in header"/>
    <w:basedOn w:val="Standard"/>
    <w:rsid w:val="00D237C2"/>
    <w:pPr>
      <w:jc w:val="right"/>
    </w:pPr>
    <w:rPr>
      <w:color w:val="6E552B"/>
    </w:rPr>
  </w:style>
  <w:style w:type="character" w:customStyle="1" w:styleId="hps">
    <w:name w:val="hps"/>
    <w:basedOn w:val="Absatz-Standardschriftart"/>
    <w:rsid w:val="00D237C2"/>
  </w:style>
  <w:style w:type="paragraph" w:styleId="Listenfortsetzung2">
    <w:name w:val="List Continue 2"/>
    <w:basedOn w:val="Standard"/>
    <w:rsid w:val="00D237C2"/>
    <w:pPr>
      <w:ind w:left="993"/>
      <w:contextualSpacing/>
    </w:pPr>
    <w:rPr>
      <w:lang w:val="es-ES"/>
    </w:rPr>
  </w:style>
  <w:style w:type="paragraph" w:styleId="Listenfortsetzung3">
    <w:name w:val="List Continue 3"/>
    <w:basedOn w:val="Standard"/>
    <w:rsid w:val="00D237C2"/>
    <w:pPr>
      <w:ind w:left="1276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237C2"/>
    <w:rPr>
      <w:color w:val="808080"/>
    </w:rPr>
  </w:style>
  <w:style w:type="character" w:customStyle="1" w:styleId="shorttext">
    <w:name w:val="short_text"/>
    <w:basedOn w:val="Absatz-Standardschriftart"/>
    <w:rsid w:val="00D237C2"/>
  </w:style>
  <w:style w:type="paragraph" w:customStyle="1" w:styleId="StyleHeading1FLO-CERTHeading112pt">
    <w:name w:val="Style Heading 1FLO-CERT Heading 1 + 12 pt"/>
    <w:basedOn w:val="berschrift1"/>
    <w:rsid w:val="00D237C2"/>
    <w:pPr>
      <w:keepLines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360" w:after="120"/>
    </w:pPr>
    <w:rPr>
      <w:rFonts w:eastAsia="Times New Roman" w:cstheme="majorHAnsi"/>
      <w:color w:val="auto"/>
      <w:kern w:val="32"/>
      <w:sz w:val="24"/>
      <w:szCs w:val="32"/>
      <w:bdr w:val="none" w:sz="0" w:space="0" w:color="auto"/>
      <w:lang w:eastAsia="fr-FR"/>
    </w:rPr>
  </w:style>
  <w:style w:type="paragraph" w:customStyle="1" w:styleId="Subtitle1stpage">
    <w:name w:val="Subtitle 1st page"/>
    <w:basedOn w:val="Standard"/>
    <w:autoRedefine/>
    <w:rsid w:val="00D237C2"/>
    <w:rPr>
      <w:b/>
      <w:color w:val="6E552B"/>
      <w:sz w:val="36"/>
    </w:rPr>
  </w:style>
  <w:style w:type="table" w:styleId="Tabelle3D-Effekt3">
    <w:name w:val="Table 3D effects 3"/>
    <w:basedOn w:val="NormaleTabelle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ascii="Arial" w:eastAsia="Times New Roman" w:hAnsi="Arial" w:cs="Arial"/>
      <w:bdr w:val="none" w:sz="0" w:space="0" w:color="auto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aliases w:val="Top"/>
    <w:basedOn w:val="NormaleTabelle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dr w:val="none" w:sz="0" w:space="0" w:color="aut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rsid w:val="00643F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="Arial"/>
      <w:noProof/>
      <w:bdr w:val="none" w:sz="0" w:space="0" w:color="auto"/>
      <w:lang w:val="es-ES"/>
    </w:rPr>
  </w:style>
  <w:style w:type="character" w:customStyle="1" w:styleId="atn">
    <w:name w:val="atn"/>
    <w:basedOn w:val="Absatz-Standardschriftart"/>
    <w:rsid w:val="00D237C2"/>
  </w:style>
  <w:style w:type="paragraph" w:styleId="Blocktext">
    <w:name w:val="Block Text"/>
    <w:basedOn w:val="Standard"/>
    <w:rsid w:val="00235C74"/>
    <w:pPr>
      <w:pBdr>
        <w:top w:val="single" w:sz="2" w:space="10" w:color="D7E26E" w:themeColor="accent1"/>
        <w:left w:val="single" w:sz="2" w:space="10" w:color="D7E26E" w:themeColor="accent1"/>
        <w:bottom w:val="single" w:sz="2" w:space="10" w:color="D7E26E" w:themeColor="accent1"/>
        <w:right w:val="single" w:sz="2" w:space="10" w:color="D7E26E" w:themeColor="accent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table" w:styleId="FarbigeSchattierung-Akzent1">
    <w:name w:val="Colorful Shading Accent 1"/>
    <w:basedOn w:val="NormaleTabelle"/>
    <w:uiPriority w:val="71"/>
    <w:rsid w:val="00D23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000000" w:themeColor="text1"/>
      <w:bdr w:val="none" w:sz="0" w:space="0" w:color="auto"/>
      <w:lang w:val="fr-FR" w:eastAsia="fr-FR"/>
    </w:rPr>
    <w:tblPr>
      <w:tblStyleRowBandSize w:val="1"/>
      <w:tblStyleColBandSize w:val="1"/>
      <w:tblBorders>
        <w:top w:val="single" w:sz="24" w:space="0" w:color="818C1B" w:themeColor="accent2"/>
        <w:left w:val="single" w:sz="4" w:space="0" w:color="D7E26E" w:themeColor="accent1"/>
        <w:bottom w:val="single" w:sz="4" w:space="0" w:color="D7E26E" w:themeColor="accent1"/>
        <w:right w:val="single" w:sz="4" w:space="0" w:color="D7E26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8C1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A7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A721" w:themeColor="accent1" w:themeShade="99"/>
          <w:insideV w:val="nil"/>
        </w:tcBorders>
        <w:shd w:val="clear" w:color="auto" w:fill="9AA7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A721" w:themeFill="accent1" w:themeFillShade="99"/>
      </w:tcPr>
    </w:tblStylePr>
    <w:tblStylePr w:type="band1Vert">
      <w:tblPr/>
      <w:tcPr>
        <w:shd w:val="clear" w:color="auto" w:fill="EEF3C4" w:themeFill="accent1" w:themeFillTint="66"/>
      </w:tcPr>
    </w:tblStylePr>
    <w:tblStylePr w:type="band1Horz">
      <w:tblPr/>
      <w:tcPr>
        <w:shd w:val="clear" w:color="auto" w:fill="EAF0B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IntensiveHervorhebung">
    <w:name w:val="Intense Emphasis"/>
    <w:basedOn w:val="Absatz-Standardschriftart"/>
    <w:uiPriority w:val="21"/>
    <w:rsid w:val="00D237C2"/>
    <w:rPr>
      <w:b/>
      <w:bCs/>
      <w:i/>
      <w:iCs/>
      <w:color w:val="C9CACC" w:themeColor="text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237C2"/>
    <w:pPr>
      <w:pBdr>
        <w:bottom w:val="single" w:sz="4" w:space="4" w:color="D7E26E" w:themeColor="accent1"/>
      </w:pBdr>
      <w:spacing w:before="200" w:after="280"/>
      <w:ind w:left="936" w:right="936"/>
    </w:pPr>
    <w:rPr>
      <w:b/>
      <w:bCs/>
      <w:i/>
      <w:iCs/>
      <w:color w:val="C9CACC" w:themeColor="tex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37C2"/>
    <w:rPr>
      <w:rFonts w:ascii="Arial" w:eastAsia="Times New Roman" w:hAnsi="Arial" w:cs="Arial"/>
      <w:b/>
      <w:bCs/>
      <w:i/>
      <w:iCs/>
      <w:color w:val="C9CACC" w:themeColor="text2"/>
      <w:bdr w:val="none" w:sz="0" w:space="0" w:color="auto"/>
      <w:lang w:val="en-US" w:eastAsia="fr-FR"/>
    </w:rPr>
  </w:style>
  <w:style w:type="paragraph" w:styleId="Zitat">
    <w:name w:val="Quote"/>
    <w:basedOn w:val="Standard"/>
    <w:next w:val="Standard"/>
    <w:link w:val="ZitatZchn"/>
    <w:uiPriority w:val="29"/>
    <w:rsid w:val="00D237C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237C2"/>
    <w:rPr>
      <w:rFonts w:ascii="Arial" w:eastAsia="Times New Roman" w:hAnsi="Arial" w:cs="Arial"/>
      <w:i/>
      <w:iCs/>
      <w:bdr w:val="none" w:sz="0" w:space="0" w:color="auto"/>
      <w:lang w:val="en-US" w:eastAsia="fr-FR"/>
    </w:rPr>
  </w:style>
  <w:style w:type="character" w:styleId="SchwacheHervorhebung">
    <w:name w:val="Subtle Emphasis"/>
    <w:basedOn w:val="Absatz-Standardschriftart"/>
    <w:uiPriority w:val="19"/>
    <w:rsid w:val="00D237C2"/>
    <w:rPr>
      <w:i/>
      <w:iCs/>
      <w:color w:val="auto"/>
    </w:rPr>
  </w:style>
  <w:style w:type="paragraph" w:customStyle="1" w:styleId="Decision">
    <w:name w:val="Decision"/>
    <w:basedOn w:val="Standard"/>
    <w:link w:val="DecisionChar"/>
    <w:qFormat/>
    <w:rsid w:val="00B6632D"/>
    <w:pPr>
      <w:spacing w:before="240" w:after="240"/>
      <w:jc w:val="center"/>
    </w:pPr>
    <w:rPr>
      <w:b/>
      <w:caps/>
      <w:color w:val="858200"/>
      <w:sz w:val="30"/>
      <w:szCs w:val="30"/>
    </w:rPr>
  </w:style>
  <w:style w:type="paragraph" w:customStyle="1" w:styleId="NormalLine">
    <w:name w:val="NormalLine"/>
    <w:basedOn w:val="Standard"/>
    <w:link w:val="NormalLineChar"/>
    <w:rsid w:val="006A24D0"/>
    <w:pPr>
      <w:pBdr>
        <w:bottom w:val="single" w:sz="8" w:space="1" w:color="818C1B" w:themeColor="accent2"/>
        <w:between w:val="single" w:sz="8" w:space="1" w:color="818C1B" w:themeColor="accent2"/>
      </w:pBdr>
    </w:pPr>
    <w:rPr>
      <w:lang w:val="en-US"/>
    </w:rPr>
  </w:style>
  <w:style w:type="character" w:customStyle="1" w:styleId="NormalLineChar">
    <w:name w:val="NormalLine Char"/>
    <w:basedOn w:val="Absatz-Standardschriftart"/>
    <w:link w:val="NormalLine"/>
    <w:rsid w:val="006A24D0"/>
    <w:rPr>
      <w:rFonts w:ascii="Arial" w:eastAsia="Times New Roman" w:hAnsi="Arial" w:cs="Arial"/>
      <w:bdr w:val="none" w:sz="0" w:space="0" w:color="auto"/>
      <w:lang w:val="en-US" w:eastAsia="fr-FR"/>
    </w:rPr>
  </w:style>
  <w:style w:type="character" w:customStyle="1" w:styleId="DecisionChar">
    <w:name w:val="Decision Char"/>
    <w:basedOn w:val="TitelZchn"/>
    <w:link w:val="Decision"/>
    <w:rsid w:val="006A24D0"/>
    <w:rPr>
      <w:rFonts w:ascii="Arial" w:eastAsia="Times New Roman" w:hAnsi="Arial" w:cs="Arial"/>
      <w:b/>
      <w:bCs w:val="0"/>
      <w:caps/>
      <w:color w:val="858200"/>
      <w:sz w:val="30"/>
      <w:szCs w:val="30"/>
      <w:bdr w:val="none" w:sz="0" w:space="0" w:color="auto"/>
      <w:lang w:val="es-ES" w:eastAsia="fr-FR"/>
    </w:rPr>
  </w:style>
  <w:style w:type="paragraph" w:styleId="StandardWeb">
    <w:name w:val="Normal (Web)"/>
    <w:basedOn w:val="Standard"/>
    <w:uiPriority w:val="99"/>
    <w:semiHidden/>
    <w:unhideWhenUsed/>
    <w:rsid w:val="000A3B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de-AT" w:eastAsia="de-AT"/>
    </w:rPr>
  </w:style>
  <w:style w:type="paragraph" w:customStyle="1" w:styleId="Default">
    <w:name w:val="Default"/>
    <w:uiPriority w:val="99"/>
    <w:semiHidden/>
    <w:rsid w:val="000A3B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bdr w:val="none" w:sz="0" w:space="0" w:color="auto"/>
      <w:lang w:val="de-AT"/>
    </w:rPr>
  </w:style>
  <w:style w:type="paragraph" w:customStyle="1" w:styleId="ikpBrieftext">
    <w:name w:val="ikp_Brieftext"/>
    <w:rsid w:val="005F4E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20" w:lineRule="exact"/>
    </w:pPr>
    <w:rPr>
      <w:rFonts w:ascii="Univers 45 Light" w:eastAsia="Times" w:hAnsi="Univers 45 Light"/>
      <w:noProof/>
      <w:sz w:val="21"/>
      <w:bdr w:val="none" w:sz="0" w:space="0" w:color="auto"/>
      <w:lang w:val="de-AT" w:eastAsia="de-DE"/>
    </w:rPr>
  </w:style>
  <w:style w:type="paragraph" w:styleId="HTMLVorformatiert">
    <w:name w:val="HTML Preformatted"/>
    <w:basedOn w:val="Standard"/>
    <w:link w:val="HTMLVorformatiertZchn"/>
    <w:rsid w:val="001F1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 w:cs="Courier New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1F1DE0"/>
    <w:rPr>
      <w:rFonts w:ascii="Courier New" w:eastAsia="Times New Roman" w:hAnsi="Courier New" w:cs="Courier New"/>
      <w:bdr w:val="none" w:sz="0" w:space="0" w:color="auto"/>
      <w:lang w:val="de-DE" w:eastAsia="de-DE"/>
    </w:rPr>
  </w:style>
  <w:style w:type="character" w:customStyle="1" w:styleId="E-MailFormatvorlage112">
    <w:name w:val="E-MailFormatvorlage112"/>
    <w:semiHidden/>
    <w:rsid w:val="001F1DE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359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630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239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868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5" w:color="F1F1F1"/>
                                  </w:divBdr>
                                  <w:divsChild>
                                    <w:div w:id="12065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045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indischbauer.IKP\AppData\Local\Microsoft\Windows\Temporary%20Internet%20Files\Content.Outlook\JB2HSFFW\STIHLTirol_WordVorlage_Briefbogen_Presse%20(002).dotx" TargetMode="External"/></Relationships>
</file>

<file path=word/theme/theme1.xml><?xml version="1.0" encoding="utf-8"?>
<a:theme xmlns:a="http://schemas.openxmlformats.org/drawingml/2006/main" name="FLO-CERT Theme">
  <a:themeElements>
    <a:clrScheme name="FLOCERT-colors">
      <a:dk1>
        <a:sysClr val="windowText" lastClr="000000"/>
      </a:dk1>
      <a:lt1>
        <a:sysClr val="window" lastClr="FFFFFF"/>
      </a:lt1>
      <a:dk2>
        <a:srgbClr val="C9CACC"/>
      </a:dk2>
      <a:lt2>
        <a:srgbClr val="636466"/>
      </a:lt2>
      <a:accent1>
        <a:srgbClr val="D7E26E"/>
      </a:accent1>
      <a:accent2>
        <a:srgbClr val="818C1B"/>
      </a:accent2>
      <a:accent3>
        <a:srgbClr val="00B9E4"/>
      </a:accent3>
      <a:accent4>
        <a:srgbClr val="FFA02F"/>
      </a:accent4>
      <a:accent5>
        <a:srgbClr val="E0119D"/>
      </a:accent5>
      <a:accent6>
        <a:srgbClr val="80379B"/>
      </a:accent6>
      <a:hlink>
        <a:srgbClr val="00B9E4"/>
      </a:hlink>
      <a:folHlink>
        <a:srgbClr val="80379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25400" cap="flat" cmpd="sng" algn="ctr">
          <a:solidFill>
            <a:srgbClr val="141313"/>
          </a:solidFill>
          <a:prstDash val="solid"/>
          <a:round/>
          <a:headEnd type="none" w="med" len="med"/>
          <a:tailEnd type="none" w="med" len="med"/>
        </a:ln>
        <a:effectLst>
          <a:outerShdw blurRad="38100" dist="23000" dir="5400000" algn="ctr" rotWithShape="0">
            <a:srgbClr val="000000">
              <a:alpha val="34999"/>
            </a:srgbClr>
          </a:outerShdw>
        </a:effectLst>
      </a:spPr>
      <a:bodyPr vert="horz" wrap="square" lIns="45719" tIns="45719" rIns="45719" bIns="45719" numCol="1" anchor="ctr" anchorCtr="0" compatLnSpc="1">
        <a:prstTxWarp prst="textNoShape">
          <a:avLst/>
        </a:prstTxWarp>
      </a:bodyPr>
      <a:lstStyle>
        <a:defPPr marL="457200" marR="0" indent="0" algn="r" defTabSz="914400" rtl="0" eaLnBrk="1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altLang="en-US" sz="1600" b="0" i="0" u="none" strike="noStrike" cap="none" normalizeH="0" baseline="0" smtClean="0">
            <a:ln>
              <a:noFill/>
            </a:ln>
            <a:solidFill>
              <a:srgbClr val="4F504F"/>
            </a:solidFill>
            <a:effectLst/>
            <a:latin typeface="Arial" pitchFamily="34" charset="0"/>
            <a:cs typeface="Arial" pitchFamily="34" charset="0"/>
            <a:sym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FFFF"/>
        </a:solidFill>
        <a:ln w="25400" cap="flat" cmpd="sng" algn="ctr">
          <a:solidFill>
            <a:srgbClr val="141313"/>
          </a:solidFill>
          <a:prstDash val="solid"/>
          <a:round/>
          <a:headEnd type="none" w="med" len="med"/>
          <a:tailEnd type="none" w="med" len="med"/>
        </a:ln>
        <a:effectLst>
          <a:outerShdw blurRad="38100" dist="23000" dir="5400000" algn="ctr" rotWithShape="0">
            <a:srgbClr val="000000">
              <a:alpha val="34999"/>
            </a:srgbClr>
          </a:outerShdw>
        </a:effectLst>
      </a:spPr>
      <a:bodyPr vert="horz" wrap="square" lIns="45719" tIns="45719" rIns="45719" bIns="45719" numCol="1" anchor="ctr" anchorCtr="0" compatLnSpc="1">
        <a:prstTxWarp prst="textNoShape">
          <a:avLst/>
        </a:prstTxWarp>
      </a:bodyPr>
      <a:lstStyle>
        <a:defPPr marL="457200" marR="0" indent="0" algn="r" defTabSz="914400" rtl="0" eaLnBrk="1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altLang="en-US" sz="1600" b="0" i="0" u="none" strike="noStrike" cap="none" normalizeH="0" baseline="0" smtClean="0">
            <a:ln>
              <a:noFill/>
            </a:ln>
            <a:solidFill>
              <a:srgbClr val="4F504F"/>
            </a:solidFill>
            <a:effectLst/>
            <a:latin typeface="Arial" pitchFamily="34" charset="0"/>
            <a:cs typeface="Arial" pitchFamily="34" charset="0"/>
            <a:sym typeface="Arial" pitchFamily="34" charset="0"/>
          </a:defRPr>
        </a:defPPr>
      </a:lst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9F2459-2115-4FDB-AA14-DC042A7B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STIHLTirol_WordVorlage_Briefbogen_Presse (002).dotx</Template>
  <TotalTime>0</TotalTime>
  <Pages>3</Pages>
  <Words>739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FLO-CERT GmbH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Windischbauer</dc:creator>
  <cp:lastModifiedBy>AT/KSM Dag, Christian</cp:lastModifiedBy>
  <cp:revision>38</cp:revision>
  <cp:lastPrinted>2014-03-26T13:36:00Z</cp:lastPrinted>
  <dcterms:created xsi:type="dcterms:W3CDTF">2022-08-31T08:06:00Z</dcterms:created>
  <dcterms:modified xsi:type="dcterms:W3CDTF">2022-09-02T14:14:00Z</dcterms:modified>
  <cp:category>FO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4c45ff-ee86-4b09-ad77-569638aba185_Enabled">
    <vt:lpwstr>true</vt:lpwstr>
  </property>
  <property fmtid="{D5CDD505-2E9C-101B-9397-08002B2CF9AE}" pid="3" name="MSIP_Label_7f4c45ff-ee86-4b09-ad77-569638aba185_SetDate">
    <vt:lpwstr>2021-08-04T15:04:15Z</vt:lpwstr>
  </property>
  <property fmtid="{D5CDD505-2E9C-101B-9397-08002B2CF9AE}" pid="4" name="MSIP_Label_7f4c45ff-ee86-4b09-ad77-569638aba185_Method">
    <vt:lpwstr>Privileged</vt:lpwstr>
  </property>
  <property fmtid="{D5CDD505-2E9C-101B-9397-08002B2CF9AE}" pid="5" name="MSIP_Label_7f4c45ff-ee86-4b09-ad77-569638aba185_Name">
    <vt:lpwstr>Public</vt:lpwstr>
  </property>
  <property fmtid="{D5CDD505-2E9C-101B-9397-08002B2CF9AE}" pid="6" name="MSIP_Label_7f4c45ff-ee86-4b09-ad77-569638aba185_SiteId">
    <vt:lpwstr>702ed1df-fbf3-42e7-a14d-db80a314e632</vt:lpwstr>
  </property>
  <property fmtid="{D5CDD505-2E9C-101B-9397-08002B2CF9AE}" pid="7" name="MSIP_Label_7f4c45ff-ee86-4b09-ad77-569638aba185_ActionId">
    <vt:lpwstr>ef148c08-919f-4a00-b107-f5a01e68cc75</vt:lpwstr>
  </property>
  <property fmtid="{D5CDD505-2E9C-101B-9397-08002B2CF9AE}" pid="8" name="MSIP_Label_7f4c45ff-ee86-4b09-ad77-569638aba185_ContentBits">
    <vt:lpwstr>0</vt:lpwstr>
  </property>
</Properties>
</file>